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1426E2" w:rsidP="00BC40C4">
            <w:pPr>
              <w:jc w:val="center"/>
              <w:rPr>
                <w:sz w:val="28"/>
                <w:szCs w:val="28"/>
              </w:rPr>
            </w:pPr>
            <w:r>
              <w:rPr>
                <w:b/>
                <w:sz w:val="28"/>
                <w:szCs w:val="28"/>
              </w:rPr>
              <w:t>«</w:t>
            </w:r>
            <w:r w:rsidR="0061412F">
              <w:rPr>
                <w:b/>
                <w:sz w:val="28"/>
                <w:szCs w:val="28"/>
              </w:rPr>
              <w:t xml:space="preserve">МУНИЦИПАЛЬНЫЙ ОКРУГ </w:t>
            </w:r>
            <w:r w:rsidR="0061412F" w:rsidRPr="00B31812">
              <w:rPr>
                <w:b/>
                <w:sz w:val="28"/>
                <w:szCs w:val="28"/>
              </w:rPr>
              <w:t>У</w:t>
            </w:r>
            <w:r w:rsidR="0061412F">
              <w:rPr>
                <w:b/>
                <w:sz w:val="28"/>
                <w:szCs w:val="28"/>
              </w:rPr>
              <w:t>ВИНСКИЙ</w:t>
            </w:r>
            <w:r w:rsidR="0061412F" w:rsidRPr="00B31812">
              <w:rPr>
                <w:b/>
                <w:sz w:val="28"/>
                <w:szCs w:val="28"/>
              </w:rPr>
              <w:t xml:space="preserve"> </w:t>
            </w:r>
            <w:r w:rsidR="0061412F">
              <w:rPr>
                <w:b/>
                <w:sz w:val="28"/>
                <w:szCs w:val="28"/>
              </w:rPr>
              <w:t>РАЙОН УДМУРТСКОЙ РЕСПУБЛИКИ</w:t>
            </w:r>
            <w:r>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14:anchorId="1B848535" wp14:editId="45F6F129">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778F60F"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1426E2" w:rsidP="00BC40C4">
            <w:pPr>
              <w:jc w:val="center"/>
              <w:rPr>
                <w:b/>
                <w:sz w:val="28"/>
                <w:szCs w:val="28"/>
              </w:rPr>
            </w:pPr>
            <w:r>
              <w:rPr>
                <w:b/>
                <w:sz w:val="28"/>
                <w:szCs w:val="28"/>
              </w:rPr>
              <w:t>«</w:t>
            </w:r>
            <w:r w:rsidR="0061412F">
              <w:rPr>
                <w:b/>
                <w:sz w:val="28"/>
                <w:szCs w:val="28"/>
              </w:rPr>
              <w:t xml:space="preserve">УДМУРТ ЭЛЬКУНЫСЬ </w:t>
            </w:r>
            <w:r w:rsidR="0061412F" w:rsidRPr="004058C2">
              <w:rPr>
                <w:b/>
                <w:sz w:val="28"/>
                <w:szCs w:val="28"/>
              </w:rPr>
              <w:t>УВА ЁРОС</w:t>
            </w:r>
            <w:r w:rsidR="0061412F">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001426E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C55AAC">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154635">
        <w:rPr>
          <w:sz w:val="28"/>
          <w:szCs w:val="28"/>
        </w:rPr>
        <w:t>21 июня</w:t>
      </w:r>
      <w:r w:rsidR="008B676D">
        <w:rPr>
          <w:sz w:val="28"/>
          <w:szCs w:val="28"/>
        </w:rPr>
        <w:t xml:space="preserve"> </w:t>
      </w:r>
      <w:r>
        <w:rPr>
          <w:sz w:val="28"/>
          <w:szCs w:val="28"/>
        </w:rPr>
        <w:t>202</w:t>
      </w:r>
      <w:r w:rsidR="001963A6">
        <w:rPr>
          <w:sz w:val="28"/>
          <w:szCs w:val="28"/>
        </w:rPr>
        <w:t>4</w:t>
      </w:r>
      <w:r w:rsidRPr="00E47CC0">
        <w:rPr>
          <w:sz w:val="28"/>
          <w:szCs w:val="28"/>
        </w:rPr>
        <w:t xml:space="preserve"> года</w:t>
      </w:r>
      <w:r>
        <w:rPr>
          <w:sz w:val="28"/>
          <w:szCs w:val="28"/>
        </w:rPr>
        <w:t xml:space="preserve">                                                           </w:t>
      </w:r>
      <w:r w:rsidR="00C55AAC">
        <w:rPr>
          <w:sz w:val="28"/>
          <w:szCs w:val="28"/>
        </w:rPr>
        <w:t xml:space="preserve">   </w:t>
      </w:r>
      <w:r>
        <w:rPr>
          <w:sz w:val="28"/>
          <w:szCs w:val="28"/>
        </w:rPr>
        <w:t xml:space="preserve">         </w:t>
      </w:r>
      <w:r w:rsidR="00A17612">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C55AAC">
        <w:rPr>
          <w:sz w:val="28"/>
          <w:szCs w:val="28"/>
        </w:rPr>
        <w:t>377</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CC7092">
            <w:pPr>
              <w:pStyle w:val="ConsPlusTitle"/>
              <w:jc w:val="both"/>
              <w:rPr>
                <w:b w:val="0"/>
                <w:bCs w:val="0"/>
                <w:sz w:val="28"/>
                <w:szCs w:val="28"/>
                <w:lang w:eastAsia="ar-SA"/>
              </w:rPr>
            </w:pPr>
            <w:r w:rsidRPr="00445ED7">
              <w:rPr>
                <w:rFonts w:ascii="Times New Roman" w:hAnsi="Times New Roman" w:cs="Times New Roman"/>
                <w:sz w:val="28"/>
                <w:szCs w:val="28"/>
              </w:rPr>
              <w:t xml:space="preserve">Об утверждении </w:t>
            </w:r>
            <w:r w:rsidR="00445ED7" w:rsidRPr="00445ED7">
              <w:rPr>
                <w:rFonts w:ascii="Times New Roman" w:hAnsi="Times New Roman" w:cs="Times New Roman"/>
                <w:sz w:val="28"/>
                <w:szCs w:val="28"/>
              </w:rPr>
              <w:t>Положени</w:t>
            </w:r>
            <w:r w:rsidR="00CC7092">
              <w:rPr>
                <w:rFonts w:ascii="Times New Roman" w:hAnsi="Times New Roman" w:cs="Times New Roman"/>
                <w:sz w:val="28"/>
                <w:szCs w:val="28"/>
              </w:rPr>
              <w:t>я</w:t>
            </w:r>
            <w:r w:rsidR="00445ED7">
              <w:rPr>
                <w:rFonts w:ascii="Times New Roman" w:hAnsi="Times New Roman" w:cs="Times New Roman"/>
                <w:sz w:val="28"/>
                <w:szCs w:val="28"/>
              </w:rPr>
              <w:t xml:space="preserve"> </w:t>
            </w:r>
            <w:r w:rsidR="00445ED7" w:rsidRPr="00445ED7">
              <w:rPr>
                <w:rFonts w:ascii="Times New Roman" w:hAnsi="Times New Roman" w:cs="Times New Roman"/>
                <w:sz w:val="28"/>
                <w:szCs w:val="28"/>
              </w:rPr>
              <w:t>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Увинского района</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D45DAF" w:rsidRDefault="00EA19F5" w:rsidP="0061412F">
      <w:pPr>
        <w:autoSpaceDE w:val="0"/>
        <w:autoSpaceDN w:val="0"/>
        <w:adjustRightInd w:val="0"/>
        <w:ind w:firstLine="708"/>
        <w:jc w:val="both"/>
        <w:rPr>
          <w:sz w:val="28"/>
          <w:szCs w:val="28"/>
        </w:rPr>
      </w:pPr>
      <w:r w:rsidRPr="00EA19F5">
        <w:rPr>
          <w:sz w:val="28"/>
          <w:szCs w:val="28"/>
        </w:rPr>
        <w:t xml:space="preserve">В целях упорядочения процедуры наименования (переименования) элементов улично-дорожной сети, планировочной структуры в границах муниципального образования </w:t>
      </w:r>
      <w:r w:rsidR="001426E2">
        <w:rPr>
          <w:sz w:val="28"/>
          <w:szCs w:val="28"/>
        </w:rPr>
        <w:t>«</w:t>
      </w:r>
      <w:r w:rsidRPr="00D45DAF">
        <w:rPr>
          <w:bCs/>
          <w:sz w:val="28"/>
          <w:szCs w:val="28"/>
        </w:rPr>
        <w:t>Муниципальный округ Увинский район Удмуртской Республики</w:t>
      </w:r>
      <w:r w:rsidR="001426E2">
        <w:rPr>
          <w:sz w:val="28"/>
          <w:szCs w:val="28"/>
        </w:rPr>
        <w:t>»</w:t>
      </w:r>
      <w:r w:rsidRPr="00EA19F5">
        <w:rPr>
          <w:sz w:val="28"/>
          <w:szCs w:val="28"/>
        </w:rPr>
        <w:t xml:space="preserve">, увековечения памяти исторических событий и выдающихся деятелей на территории </w:t>
      </w:r>
      <w:r>
        <w:rPr>
          <w:sz w:val="28"/>
          <w:szCs w:val="28"/>
        </w:rPr>
        <w:t>Увинского района</w:t>
      </w:r>
      <w:r w:rsidRPr="00EA19F5">
        <w:rPr>
          <w:sz w:val="28"/>
          <w:szCs w:val="28"/>
        </w:rPr>
        <w:t xml:space="preserve">, в </w:t>
      </w:r>
      <w:r w:rsidRPr="004268A9">
        <w:rPr>
          <w:sz w:val="28"/>
          <w:szCs w:val="28"/>
        </w:rPr>
        <w:t xml:space="preserve">соответствии </w:t>
      </w:r>
      <w:r w:rsidR="004268A9" w:rsidRPr="004268A9">
        <w:rPr>
          <w:sz w:val="28"/>
          <w:szCs w:val="28"/>
        </w:rPr>
        <w:t>с Положением о порядке присвоения имен государственных и общественных деятелей, выдающихся людей Удмуртской Республики предприятиям, учреждениям, организациям, а также улицам, площадям, другим составным частям населенных пунктов на территории Удмуртской Республики, утвержденным Указом Президента Удмуртской Республики от 06.07.2010 №124,</w:t>
      </w:r>
      <w:r w:rsidRPr="004268A9">
        <w:rPr>
          <w:sz w:val="28"/>
          <w:szCs w:val="28"/>
        </w:rPr>
        <w:t xml:space="preserve"> Федеральным </w:t>
      </w:r>
      <w:hyperlink r:id="rId8">
        <w:r w:rsidRPr="004268A9">
          <w:rPr>
            <w:sz w:val="28"/>
            <w:szCs w:val="28"/>
          </w:rPr>
          <w:t>законом</w:t>
        </w:r>
      </w:hyperlink>
      <w:r w:rsidRPr="004268A9">
        <w:rPr>
          <w:sz w:val="28"/>
          <w:szCs w:val="28"/>
        </w:rPr>
        <w:t xml:space="preserve"> от 06.10.2003 №131-ФЗ </w:t>
      </w:r>
      <w:r w:rsidR="001426E2">
        <w:rPr>
          <w:sz w:val="28"/>
          <w:szCs w:val="28"/>
        </w:rPr>
        <w:t>«</w:t>
      </w:r>
      <w:r w:rsidRPr="004268A9">
        <w:rPr>
          <w:sz w:val="28"/>
          <w:szCs w:val="28"/>
        </w:rPr>
        <w:t>Об общих принципах организации местного самоуправления в Российской Федерации</w:t>
      </w:r>
      <w:r w:rsidR="001426E2">
        <w:rPr>
          <w:sz w:val="28"/>
          <w:szCs w:val="28"/>
        </w:rPr>
        <w:t>»</w:t>
      </w:r>
      <w:r w:rsidRPr="004268A9">
        <w:rPr>
          <w:sz w:val="28"/>
          <w:szCs w:val="28"/>
        </w:rPr>
        <w:t>,</w:t>
      </w:r>
      <w:r w:rsidR="0061412F" w:rsidRPr="00D45DAF">
        <w:rPr>
          <w:color w:val="000000"/>
          <w:sz w:val="28"/>
          <w:szCs w:val="28"/>
        </w:rPr>
        <w:t xml:space="preserve"> </w:t>
      </w:r>
      <w:r w:rsidR="0061412F" w:rsidRPr="00D45DAF">
        <w:rPr>
          <w:sz w:val="28"/>
          <w:szCs w:val="28"/>
        </w:rPr>
        <w:t xml:space="preserve">руководствуясь Уставом муниципального образования </w:t>
      </w:r>
      <w:r w:rsidR="001426E2">
        <w:rPr>
          <w:bCs/>
          <w:sz w:val="28"/>
          <w:szCs w:val="28"/>
        </w:rPr>
        <w:t>«</w:t>
      </w:r>
      <w:r w:rsidR="0061412F" w:rsidRPr="00D45DAF">
        <w:rPr>
          <w:bCs/>
          <w:sz w:val="28"/>
          <w:szCs w:val="28"/>
        </w:rPr>
        <w:t xml:space="preserve">Муниципальный округ </w:t>
      </w:r>
      <w:r w:rsidR="0061412F" w:rsidRPr="00D45DAF">
        <w:rPr>
          <w:bCs/>
          <w:sz w:val="28"/>
          <w:szCs w:val="28"/>
        </w:rPr>
        <w:lastRenderedPageBreak/>
        <w:t>Увинский район Удмуртской Республики</w:t>
      </w:r>
      <w:r w:rsidR="001426E2">
        <w:rPr>
          <w:bCs/>
          <w:sz w:val="28"/>
          <w:szCs w:val="28"/>
        </w:rPr>
        <w:t>»</w:t>
      </w:r>
      <w:r w:rsidR="0061412F" w:rsidRPr="00D45DAF">
        <w:rPr>
          <w:bCs/>
          <w:sz w:val="28"/>
          <w:szCs w:val="28"/>
        </w:rPr>
        <w:t>,</w:t>
      </w:r>
      <w:r w:rsidR="008B676D" w:rsidRPr="00D45DAF">
        <w:rPr>
          <w:bCs/>
          <w:sz w:val="28"/>
          <w:szCs w:val="28"/>
        </w:rPr>
        <w:t xml:space="preserve"> принятым </w:t>
      </w:r>
      <w:r w:rsidR="008B676D" w:rsidRPr="00D45DAF">
        <w:rPr>
          <w:sz w:val="28"/>
          <w:szCs w:val="28"/>
        </w:rPr>
        <w:t xml:space="preserve">решением Совета депутатов муниципального образования </w:t>
      </w:r>
      <w:r w:rsidR="001426E2">
        <w:rPr>
          <w:sz w:val="28"/>
          <w:szCs w:val="28"/>
        </w:rPr>
        <w:t>«</w:t>
      </w:r>
      <w:r w:rsidR="008B676D" w:rsidRPr="00D45DAF">
        <w:rPr>
          <w:bCs/>
          <w:sz w:val="28"/>
          <w:szCs w:val="28"/>
        </w:rPr>
        <w:t>Муниципальный округ Увинский район Удмуртской Республики</w:t>
      </w:r>
      <w:r w:rsidR="001426E2">
        <w:rPr>
          <w:bCs/>
          <w:sz w:val="28"/>
          <w:szCs w:val="28"/>
        </w:rPr>
        <w:t>»</w:t>
      </w:r>
      <w:r w:rsidR="008B676D" w:rsidRPr="00D45DAF">
        <w:rPr>
          <w:bCs/>
          <w:sz w:val="28"/>
          <w:szCs w:val="28"/>
        </w:rPr>
        <w:t xml:space="preserve"> </w:t>
      </w:r>
      <w:r w:rsidR="008B676D" w:rsidRPr="00D45DAF">
        <w:rPr>
          <w:sz w:val="28"/>
          <w:szCs w:val="28"/>
        </w:rPr>
        <w:t xml:space="preserve">от 29.10.2021 №22, </w:t>
      </w:r>
      <w:r w:rsidR="0061412F" w:rsidRPr="00D45DAF">
        <w:rPr>
          <w:sz w:val="28"/>
          <w:szCs w:val="28"/>
        </w:rPr>
        <w:t xml:space="preserve">Совет депутатов муниципального образования </w:t>
      </w:r>
      <w:r w:rsidR="001426E2">
        <w:rPr>
          <w:sz w:val="28"/>
          <w:szCs w:val="28"/>
        </w:rPr>
        <w:t>«</w:t>
      </w:r>
      <w:r w:rsidR="0061412F" w:rsidRPr="00D45DAF">
        <w:rPr>
          <w:sz w:val="28"/>
          <w:szCs w:val="28"/>
        </w:rPr>
        <w:t>Муниципальный округ Увинский район Удмуртской Республики</w:t>
      </w:r>
      <w:r w:rsidR="001426E2">
        <w:rPr>
          <w:sz w:val="28"/>
          <w:szCs w:val="28"/>
        </w:rPr>
        <w:t>»</w:t>
      </w:r>
      <w:r w:rsidR="0061412F" w:rsidRPr="00D45DAF">
        <w:rPr>
          <w:sz w:val="28"/>
          <w:szCs w:val="28"/>
        </w:rPr>
        <w:t xml:space="preserve"> </w:t>
      </w:r>
      <w:r w:rsidR="0061412F" w:rsidRPr="00D45DAF">
        <w:rPr>
          <w:b/>
          <w:sz w:val="28"/>
          <w:szCs w:val="28"/>
        </w:rPr>
        <w:t>р е ш а е т:</w:t>
      </w:r>
    </w:p>
    <w:p w:rsidR="00D45DAF" w:rsidRPr="00D45DAF" w:rsidRDefault="0061412F" w:rsidP="00D45DAF">
      <w:pPr>
        <w:ind w:firstLine="708"/>
        <w:jc w:val="both"/>
        <w:rPr>
          <w:sz w:val="28"/>
          <w:szCs w:val="28"/>
        </w:rPr>
      </w:pPr>
      <w:r w:rsidRPr="00D45DAF">
        <w:rPr>
          <w:color w:val="000000"/>
          <w:sz w:val="28"/>
          <w:szCs w:val="28"/>
        </w:rPr>
        <w:t xml:space="preserve">1. </w:t>
      </w:r>
      <w:r w:rsidR="00D45DAF" w:rsidRPr="00D45DAF">
        <w:rPr>
          <w:sz w:val="28"/>
          <w:szCs w:val="28"/>
        </w:rPr>
        <w:t>Утвердить прилагаем</w:t>
      </w:r>
      <w:r w:rsidR="00EA19F5">
        <w:rPr>
          <w:sz w:val="28"/>
          <w:szCs w:val="28"/>
        </w:rPr>
        <w:t>ое</w:t>
      </w:r>
      <w:r w:rsidR="00D45DAF" w:rsidRPr="00D45DAF">
        <w:rPr>
          <w:sz w:val="28"/>
          <w:szCs w:val="28"/>
        </w:rPr>
        <w:t xml:space="preserve"> </w:t>
      </w:r>
      <w:r w:rsidR="00EA19F5" w:rsidRPr="00EA19F5">
        <w:rPr>
          <w:sz w:val="28"/>
          <w:szCs w:val="28"/>
        </w:rPr>
        <w:t>Положение 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Увинского района</w:t>
      </w:r>
      <w:r w:rsidR="00D45DAF" w:rsidRPr="00EA19F5">
        <w:rPr>
          <w:sz w:val="28"/>
          <w:szCs w:val="28"/>
        </w:rPr>
        <w:t>.</w:t>
      </w:r>
    </w:p>
    <w:p w:rsidR="00A17612" w:rsidRPr="004268A9" w:rsidRDefault="0061412F" w:rsidP="004268A9">
      <w:pPr>
        <w:pStyle w:val="ConsPlusNormal"/>
        <w:ind w:firstLine="708"/>
        <w:jc w:val="both"/>
        <w:outlineLvl w:val="0"/>
        <w:rPr>
          <w:rFonts w:ascii="Times New Roman" w:hAnsi="Times New Roman" w:cs="Times New Roman"/>
          <w:bCs/>
          <w:sz w:val="28"/>
          <w:szCs w:val="28"/>
        </w:rPr>
      </w:pPr>
      <w:r w:rsidRPr="004268A9">
        <w:rPr>
          <w:rFonts w:ascii="Times New Roman" w:hAnsi="Times New Roman" w:cs="Times New Roman"/>
          <w:color w:val="000000"/>
          <w:sz w:val="28"/>
          <w:szCs w:val="28"/>
        </w:rPr>
        <w:t xml:space="preserve">2. </w:t>
      </w:r>
      <w:r w:rsidR="00FF5C23" w:rsidRPr="004268A9">
        <w:rPr>
          <w:rFonts w:ascii="Times New Roman" w:hAnsi="Times New Roman" w:cs="Times New Roman"/>
          <w:color w:val="000000"/>
          <w:sz w:val="28"/>
          <w:szCs w:val="28"/>
        </w:rPr>
        <w:t>Признать утратившим силу решени</w:t>
      </w:r>
      <w:r w:rsidR="006E70DC" w:rsidRPr="004268A9">
        <w:rPr>
          <w:rFonts w:ascii="Times New Roman" w:hAnsi="Times New Roman" w:cs="Times New Roman"/>
          <w:color w:val="000000"/>
          <w:sz w:val="28"/>
          <w:szCs w:val="28"/>
        </w:rPr>
        <w:t>е</w:t>
      </w:r>
      <w:r w:rsidR="00FF5C23" w:rsidRPr="004268A9">
        <w:rPr>
          <w:rFonts w:ascii="Times New Roman" w:hAnsi="Times New Roman" w:cs="Times New Roman"/>
          <w:color w:val="000000"/>
          <w:sz w:val="28"/>
          <w:szCs w:val="28"/>
        </w:rPr>
        <w:t xml:space="preserve"> Совета депутатов муниципально</w:t>
      </w:r>
      <w:r w:rsidR="006E70DC" w:rsidRPr="004268A9">
        <w:rPr>
          <w:rFonts w:ascii="Times New Roman" w:hAnsi="Times New Roman" w:cs="Times New Roman"/>
          <w:color w:val="000000"/>
          <w:sz w:val="28"/>
          <w:szCs w:val="28"/>
        </w:rPr>
        <w:t xml:space="preserve">го образования </w:t>
      </w:r>
      <w:r w:rsidR="001426E2">
        <w:rPr>
          <w:rFonts w:ascii="Times New Roman" w:hAnsi="Times New Roman" w:cs="Times New Roman"/>
          <w:color w:val="000000"/>
          <w:sz w:val="28"/>
          <w:szCs w:val="28"/>
        </w:rPr>
        <w:t>«</w:t>
      </w:r>
      <w:r w:rsidR="006E70DC" w:rsidRPr="004268A9">
        <w:rPr>
          <w:rFonts w:ascii="Times New Roman" w:hAnsi="Times New Roman" w:cs="Times New Roman"/>
          <w:color w:val="000000"/>
          <w:sz w:val="28"/>
          <w:szCs w:val="28"/>
        </w:rPr>
        <w:t>Увинский район</w:t>
      </w:r>
      <w:r w:rsidR="001426E2">
        <w:rPr>
          <w:rFonts w:ascii="Times New Roman" w:hAnsi="Times New Roman" w:cs="Times New Roman"/>
          <w:color w:val="000000"/>
          <w:sz w:val="28"/>
          <w:szCs w:val="28"/>
        </w:rPr>
        <w:t>»</w:t>
      </w:r>
      <w:r w:rsidR="006E70DC" w:rsidRPr="004268A9">
        <w:rPr>
          <w:rFonts w:ascii="Times New Roman" w:hAnsi="Times New Roman" w:cs="Times New Roman"/>
          <w:color w:val="000000"/>
          <w:sz w:val="28"/>
          <w:szCs w:val="28"/>
        </w:rPr>
        <w:t xml:space="preserve"> </w:t>
      </w:r>
      <w:r w:rsidR="00D14E8F" w:rsidRPr="004268A9">
        <w:rPr>
          <w:rFonts w:ascii="Times New Roman" w:hAnsi="Times New Roman" w:cs="Times New Roman"/>
          <w:sz w:val="28"/>
          <w:szCs w:val="28"/>
        </w:rPr>
        <w:t xml:space="preserve">от </w:t>
      </w:r>
      <w:r w:rsidR="00D45DAF" w:rsidRPr="004268A9">
        <w:rPr>
          <w:rFonts w:ascii="Times New Roman" w:hAnsi="Times New Roman" w:cs="Times New Roman"/>
          <w:sz w:val="28"/>
          <w:szCs w:val="28"/>
        </w:rPr>
        <w:t>23.</w:t>
      </w:r>
      <w:r w:rsidR="004268A9">
        <w:rPr>
          <w:rFonts w:ascii="Times New Roman" w:hAnsi="Times New Roman" w:cs="Times New Roman"/>
          <w:sz w:val="28"/>
          <w:szCs w:val="28"/>
        </w:rPr>
        <w:t>09</w:t>
      </w:r>
      <w:r w:rsidR="00D45DAF" w:rsidRPr="004268A9">
        <w:rPr>
          <w:rFonts w:ascii="Times New Roman" w:hAnsi="Times New Roman" w:cs="Times New Roman"/>
          <w:sz w:val="28"/>
          <w:szCs w:val="28"/>
        </w:rPr>
        <w:t>.2010</w:t>
      </w:r>
      <w:r w:rsidR="000D2971" w:rsidRPr="004268A9">
        <w:rPr>
          <w:rFonts w:ascii="Times New Roman" w:hAnsi="Times New Roman" w:cs="Times New Roman"/>
          <w:sz w:val="28"/>
          <w:szCs w:val="28"/>
        </w:rPr>
        <w:t xml:space="preserve"> </w:t>
      </w:r>
      <w:r w:rsidR="00086377" w:rsidRPr="004268A9">
        <w:rPr>
          <w:rFonts w:ascii="Times New Roman" w:hAnsi="Times New Roman" w:cs="Times New Roman"/>
          <w:sz w:val="28"/>
          <w:szCs w:val="28"/>
        </w:rPr>
        <w:t>№</w:t>
      </w:r>
      <w:r w:rsidR="004268A9">
        <w:rPr>
          <w:rFonts w:ascii="Times New Roman" w:hAnsi="Times New Roman" w:cs="Times New Roman"/>
          <w:sz w:val="28"/>
          <w:szCs w:val="28"/>
        </w:rPr>
        <w:t>446</w:t>
      </w:r>
      <w:r w:rsidR="00D14E8F" w:rsidRPr="004268A9">
        <w:rPr>
          <w:rFonts w:ascii="Times New Roman" w:hAnsi="Times New Roman" w:cs="Times New Roman"/>
          <w:sz w:val="28"/>
          <w:szCs w:val="28"/>
        </w:rPr>
        <w:t xml:space="preserve"> </w:t>
      </w:r>
      <w:r w:rsidR="001426E2">
        <w:rPr>
          <w:rFonts w:ascii="Times New Roman" w:hAnsi="Times New Roman" w:cs="Times New Roman"/>
          <w:sz w:val="28"/>
          <w:szCs w:val="28"/>
        </w:rPr>
        <w:t>«</w:t>
      </w:r>
      <w:r w:rsidR="004268A9" w:rsidRPr="004268A9">
        <w:rPr>
          <w:rFonts w:ascii="Times New Roman" w:hAnsi="Times New Roman" w:cs="Times New Roman"/>
          <w:bCs/>
          <w:sz w:val="28"/>
          <w:szCs w:val="28"/>
        </w:rPr>
        <w:t>Об утверждении порядка присвоения имен государственных и общественных деятелей, выдающихся людей Удмуртской Республики муниципальным предприятиям, учреждениям, организациям</w:t>
      </w:r>
      <w:r w:rsidR="001426E2">
        <w:rPr>
          <w:rFonts w:ascii="Times New Roman" w:hAnsi="Times New Roman" w:cs="Times New Roman"/>
          <w:bCs/>
          <w:sz w:val="28"/>
          <w:szCs w:val="28"/>
        </w:rPr>
        <w:t>»</w:t>
      </w:r>
      <w:r w:rsidR="006E70DC" w:rsidRPr="004268A9">
        <w:rPr>
          <w:rFonts w:ascii="Times New Roman" w:hAnsi="Times New Roman" w:cs="Times New Roman"/>
          <w:bCs/>
          <w:sz w:val="28"/>
          <w:szCs w:val="28"/>
        </w:rPr>
        <w:t>.</w:t>
      </w:r>
      <w:r w:rsidR="00740FDC" w:rsidRPr="004268A9">
        <w:rPr>
          <w:rFonts w:ascii="Times New Roman" w:hAnsi="Times New Roman" w:cs="Times New Roman"/>
          <w:sz w:val="28"/>
          <w:szCs w:val="28"/>
        </w:rPr>
        <w:t xml:space="preserve"> </w:t>
      </w:r>
    </w:p>
    <w:p w:rsidR="0061412F" w:rsidRPr="00D45DAF" w:rsidRDefault="00D45DAF" w:rsidP="00FF5C23">
      <w:pPr>
        <w:shd w:val="clear" w:color="auto" w:fill="FFFFFF"/>
        <w:ind w:firstLine="709"/>
        <w:jc w:val="both"/>
        <w:rPr>
          <w:color w:val="000000"/>
          <w:sz w:val="28"/>
          <w:szCs w:val="28"/>
        </w:rPr>
      </w:pPr>
      <w:r w:rsidRPr="00D45DAF">
        <w:rPr>
          <w:rFonts w:eastAsiaTheme="minorHAnsi"/>
          <w:sz w:val="28"/>
          <w:szCs w:val="28"/>
          <w:lang w:eastAsia="en-US"/>
        </w:rPr>
        <w:t>3</w:t>
      </w:r>
      <w:r w:rsidR="00FF5C23" w:rsidRPr="00D45DAF">
        <w:rPr>
          <w:color w:val="000000"/>
          <w:sz w:val="28"/>
          <w:szCs w:val="28"/>
        </w:rPr>
        <w:t xml:space="preserve">. </w:t>
      </w:r>
      <w:r w:rsidR="0061412F" w:rsidRPr="00D45DAF">
        <w:rPr>
          <w:color w:val="000000"/>
          <w:sz w:val="28"/>
          <w:szCs w:val="28"/>
        </w:rPr>
        <w:t>Настоящее решение вступает в силу со дня его официального опубликования.</w:t>
      </w:r>
    </w:p>
    <w:p w:rsidR="00FF5C23" w:rsidRPr="00D45DAF"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AD5C79" w:rsidRDefault="00AD5C79"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3D6932" w:rsidRDefault="003D6932" w:rsidP="0061412F">
      <w:pPr>
        <w:keepLines/>
        <w:autoSpaceDE w:val="0"/>
        <w:autoSpaceDN w:val="0"/>
        <w:adjustRightInd w:val="0"/>
        <w:jc w:val="right"/>
        <w:outlineLvl w:val="1"/>
        <w:rPr>
          <w:rFonts w:eastAsia="Calibri"/>
          <w:bCs/>
          <w:iCs/>
          <w:sz w:val="26"/>
          <w:szCs w:val="26"/>
          <w:lang w:eastAsia="en-US"/>
        </w:rPr>
      </w:pPr>
    </w:p>
    <w:p w:rsidR="003D6932" w:rsidRDefault="003D6932"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921DDA" w:rsidRDefault="00921DDA" w:rsidP="0061412F">
      <w:pPr>
        <w:keepLines/>
        <w:autoSpaceDE w:val="0"/>
        <w:autoSpaceDN w:val="0"/>
        <w:adjustRightInd w:val="0"/>
        <w:jc w:val="right"/>
        <w:outlineLvl w:val="1"/>
        <w:rPr>
          <w:rFonts w:eastAsia="Calibri"/>
          <w:bCs/>
          <w:iCs/>
          <w:sz w:val="26"/>
          <w:szCs w:val="26"/>
          <w:lang w:eastAsia="en-US"/>
        </w:rPr>
      </w:pPr>
    </w:p>
    <w:p w:rsidR="00C55AAC" w:rsidRDefault="00C55AAC"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1426E2"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w:t>
      </w:r>
      <w:r w:rsidR="008B676D">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r w:rsidR="001426E2">
        <w:rPr>
          <w:rFonts w:eastAsia="Calibri"/>
          <w:bCs/>
          <w:iCs/>
          <w:sz w:val="20"/>
          <w:szCs w:val="20"/>
          <w:lang w:eastAsia="en-US"/>
        </w:rPr>
        <w:t>»</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816EF6">
        <w:rPr>
          <w:rFonts w:eastAsia="Calibri"/>
          <w:sz w:val="20"/>
          <w:szCs w:val="20"/>
          <w:lang w:eastAsia="en-US"/>
        </w:rPr>
        <w:t>2</w:t>
      </w:r>
      <w:r w:rsidR="00F5637D">
        <w:rPr>
          <w:rFonts w:eastAsia="Calibri"/>
          <w:sz w:val="20"/>
          <w:szCs w:val="20"/>
          <w:lang w:eastAsia="en-US"/>
        </w:rPr>
        <w:t>1</w:t>
      </w:r>
      <w:r w:rsidR="008B676D">
        <w:rPr>
          <w:rFonts w:eastAsia="Calibri"/>
          <w:sz w:val="20"/>
          <w:szCs w:val="20"/>
          <w:lang w:eastAsia="en-US"/>
        </w:rPr>
        <w:t xml:space="preserve"> </w:t>
      </w:r>
      <w:r w:rsidR="00C55AAC">
        <w:rPr>
          <w:rFonts w:eastAsia="Calibri"/>
          <w:sz w:val="20"/>
          <w:szCs w:val="20"/>
          <w:lang w:eastAsia="en-US"/>
        </w:rPr>
        <w:t>июня</w:t>
      </w:r>
      <w:r w:rsidR="00F5637D">
        <w:rPr>
          <w:rFonts w:eastAsia="Calibri"/>
          <w:sz w:val="20"/>
          <w:szCs w:val="20"/>
          <w:lang w:eastAsia="en-US"/>
        </w:rPr>
        <w:t xml:space="preserve"> </w:t>
      </w:r>
      <w:r w:rsidR="008B676D">
        <w:rPr>
          <w:rFonts w:eastAsia="Calibri"/>
          <w:sz w:val="20"/>
          <w:szCs w:val="20"/>
          <w:lang w:eastAsia="en-US"/>
        </w:rPr>
        <w:t>202</w:t>
      </w:r>
      <w:r w:rsidR="00E1053F">
        <w:rPr>
          <w:rFonts w:eastAsia="Calibri"/>
          <w:sz w:val="20"/>
          <w:szCs w:val="20"/>
          <w:lang w:eastAsia="en-US"/>
        </w:rPr>
        <w:t>4</w:t>
      </w:r>
      <w:r>
        <w:rPr>
          <w:rFonts w:eastAsia="Calibri"/>
          <w:sz w:val="20"/>
          <w:szCs w:val="20"/>
          <w:lang w:eastAsia="en-US"/>
        </w:rPr>
        <w:t xml:space="preserve"> №</w:t>
      </w:r>
      <w:r w:rsidR="00C55AAC">
        <w:rPr>
          <w:rFonts w:eastAsia="Calibri"/>
          <w:sz w:val="20"/>
          <w:szCs w:val="20"/>
          <w:lang w:eastAsia="en-US"/>
        </w:rPr>
        <w:t>377</w:t>
      </w:r>
    </w:p>
    <w:p w:rsidR="008B676D" w:rsidRDefault="008B676D" w:rsidP="00416F02">
      <w:pPr>
        <w:pStyle w:val="ConsNonformat"/>
        <w:widowControl/>
        <w:ind w:right="0"/>
        <w:jc w:val="center"/>
        <w:rPr>
          <w:rFonts w:ascii="Times New Roman" w:hAnsi="Times New Roman"/>
          <w:b/>
          <w:sz w:val="28"/>
          <w:szCs w:val="28"/>
        </w:rPr>
      </w:pPr>
    </w:p>
    <w:p w:rsidR="004F421A" w:rsidRPr="00286FE7" w:rsidRDefault="00286FE7" w:rsidP="004F421A">
      <w:pPr>
        <w:pStyle w:val="ConsPlusTitle"/>
        <w:jc w:val="center"/>
        <w:rPr>
          <w:rFonts w:ascii="Times New Roman" w:hAnsi="Times New Roman" w:cs="Times New Roman"/>
          <w:sz w:val="28"/>
          <w:szCs w:val="28"/>
        </w:rPr>
      </w:pPr>
      <w:r w:rsidRPr="00286FE7">
        <w:rPr>
          <w:rFonts w:ascii="Times New Roman" w:hAnsi="Times New Roman" w:cs="Times New Roman"/>
          <w:sz w:val="28"/>
          <w:szCs w:val="28"/>
        </w:rPr>
        <w:t>Положение</w:t>
      </w:r>
    </w:p>
    <w:p w:rsidR="004F421A" w:rsidRPr="00286FE7" w:rsidRDefault="00286FE7" w:rsidP="004F421A">
      <w:pPr>
        <w:pStyle w:val="ConsPlusTitle"/>
        <w:jc w:val="center"/>
        <w:rPr>
          <w:rFonts w:ascii="Times New Roman" w:hAnsi="Times New Roman" w:cs="Times New Roman"/>
          <w:sz w:val="28"/>
          <w:szCs w:val="28"/>
        </w:rPr>
      </w:pPr>
      <w:r w:rsidRPr="00286FE7">
        <w:rPr>
          <w:rFonts w:ascii="Times New Roman" w:hAnsi="Times New Roman" w:cs="Times New Roman"/>
          <w:sz w:val="28"/>
          <w:szCs w:val="28"/>
        </w:rPr>
        <w:t>о наименовании (переименовании) элементов улично-дорожной сети, планировочной структуры, об увековечении памяти исторических событий и выдающихся людей на территории Увинского района</w:t>
      </w:r>
    </w:p>
    <w:p w:rsidR="004F421A" w:rsidRPr="006E7BA7" w:rsidRDefault="004F421A" w:rsidP="004F421A">
      <w:pPr>
        <w:pStyle w:val="ConsPlusNormal"/>
        <w:jc w:val="both"/>
        <w:rPr>
          <w:rFonts w:ascii="Times New Roman" w:hAnsi="Times New Roman" w:cs="Times New Roman"/>
          <w:sz w:val="28"/>
          <w:szCs w:val="28"/>
        </w:rPr>
      </w:pPr>
    </w:p>
    <w:p w:rsidR="004F421A" w:rsidRPr="006E7BA7" w:rsidRDefault="004F421A" w:rsidP="004F421A">
      <w:pPr>
        <w:pStyle w:val="ConsPlusTitle"/>
        <w:jc w:val="center"/>
        <w:outlineLvl w:val="1"/>
        <w:rPr>
          <w:rFonts w:ascii="Times New Roman" w:hAnsi="Times New Roman" w:cs="Times New Roman"/>
          <w:sz w:val="28"/>
          <w:szCs w:val="28"/>
        </w:rPr>
      </w:pPr>
      <w:r w:rsidRPr="006E7BA7">
        <w:rPr>
          <w:rFonts w:ascii="Times New Roman" w:hAnsi="Times New Roman" w:cs="Times New Roman"/>
          <w:sz w:val="28"/>
          <w:szCs w:val="28"/>
        </w:rPr>
        <w:t>1. Общие положения</w:t>
      </w:r>
    </w:p>
    <w:p w:rsidR="004F421A" w:rsidRPr="006E7BA7" w:rsidRDefault="004F421A" w:rsidP="004F421A">
      <w:pPr>
        <w:pStyle w:val="ConsPlusNormal"/>
        <w:jc w:val="both"/>
        <w:rPr>
          <w:rFonts w:ascii="Times New Roman" w:hAnsi="Times New Roman" w:cs="Times New Roman"/>
          <w:sz w:val="28"/>
          <w:szCs w:val="28"/>
        </w:rPr>
      </w:pPr>
    </w:p>
    <w:p w:rsidR="004F421A" w:rsidRPr="00916C83" w:rsidRDefault="004F421A" w:rsidP="004F421A">
      <w:pPr>
        <w:pStyle w:val="ConsPlusNormal"/>
        <w:ind w:firstLine="540"/>
        <w:jc w:val="both"/>
        <w:rPr>
          <w:rFonts w:ascii="Times New Roman" w:hAnsi="Times New Roman" w:cs="Times New Roman"/>
          <w:sz w:val="28"/>
          <w:szCs w:val="28"/>
        </w:rPr>
      </w:pPr>
      <w:r w:rsidRPr="006E7BA7">
        <w:rPr>
          <w:rFonts w:ascii="Times New Roman" w:hAnsi="Times New Roman" w:cs="Times New Roman"/>
          <w:sz w:val="28"/>
          <w:szCs w:val="28"/>
        </w:rPr>
        <w:t xml:space="preserve">1. Целью принятия настоящего Положения об увековечении памяти исторических событий и выдающихся деятелей на территории </w:t>
      </w:r>
      <w:r>
        <w:rPr>
          <w:rFonts w:ascii="Times New Roman" w:hAnsi="Times New Roman" w:cs="Times New Roman"/>
          <w:sz w:val="28"/>
          <w:szCs w:val="28"/>
        </w:rPr>
        <w:t>Увинского района</w:t>
      </w:r>
      <w:r w:rsidRPr="006E7BA7">
        <w:rPr>
          <w:rFonts w:ascii="Times New Roman" w:hAnsi="Times New Roman" w:cs="Times New Roman"/>
          <w:sz w:val="28"/>
          <w:szCs w:val="28"/>
        </w:rPr>
        <w:t xml:space="preserve"> (далее - Положение) является установление единых правил наименования (переименования) улиц, остановок общественного транспорта, других элементов улично-дорожной сети, </w:t>
      </w:r>
      <w:r w:rsidRPr="00916C83">
        <w:rPr>
          <w:rFonts w:ascii="Times New Roman" w:hAnsi="Times New Roman" w:cs="Times New Roman"/>
          <w:sz w:val="28"/>
          <w:szCs w:val="28"/>
        </w:rPr>
        <w:t xml:space="preserve">планировочной структуры в границах муниципального образования </w:t>
      </w:r>
      <w:r w:rsidR="001426E2" w:rsidRPr="00916C83">
        <w:rPr>
          <w:rFonts w:ascii="Times New Roman" w:hAnsi="Times New Roman" w:cs="Times New Roman"/>
          <w:sz w:val="28"/>
          <w:szCs w:val="28"/>
        </w:rPr>
        <w:t>«</w:t>
      </w:r>
      <w:r w:rsidRPr="00916C83">
        <w:rPr>
          <w:rFonts w:ascii="Times New Roman" w:hAnsi="Times New Roman" w:cs="Times New Roman"/>
          <w:sz w:val="28"/>
          <w:szCs w:val="28"/>
        </w:rPr>
        <w:t>Муниципальный округ Увинский район Удмуртской Республики</w:t>
      </w:r>
      <w:r w:rsidR="001426E2" w:rsidRPr="00916C83">
        <w:rPr>
          <w:rFonts w:ascii="Times New Roman" w:hAnsi="Times New Roman" w:cs="Times New Roman"/>
          <w:sz w:val="28"/>
          <w:szCs w:val="28"/>
        </w:rPr>
        <w:t>»</w:t>
      </w:r>
      <w:r w:rsidRPr="00916C83">
        <w:rPr>
          <w:rFonts w:ascii="Times New Roman" w:hAnsi="Times New Roman" w:cs="Times New Roman"/>
          <w:sz w:val="28"/>
          <w:szCs w:val="28"/>
        </w:rPr>
        <w:t xml:space="preserve"> (за исключением автомобильных дорог федерального значения, автомобильных дорог регионального или межмуниципального значения), увековечения памяти исторических событий и выдающихся деятелей на территории Увинского района, в том числе установки и демонтажа памятников, мемориальных досок и отдельно стоящих памятных знаков</w:t>
      </w:r>
      <w:r w:rsidR="007653ED">
        <w:rPr>
          <w:rFonts w:ascii="Times New Roman" w:hAnsi="Times New Roman" w:cs="Times New Roman"/>
          <w:sz w:val="28"/>
          <w:szCs w:val="28"/>
        </w:rPr>
        <w:t>, за исключением вопросов, регулирование которых осуществляется в соответствии с Федеральным законом от 25.06.2002 №73-ФЗ</w:t>
      </w:r>
      <w:r w:rsidR="0082687E">
        <w:rPr>
          <w:rFonts w:ascii="Times New Roman" w:hAnsi="Times New Roman" w:cs="Times New Roman"/>
          <w:sz w:val="28"/>
          <w:szCs w:val="28"/>
        </w:rPr>
        <w:t xml:space="preserve"> «Об объектах культурного наслед</w:t>
      </w:r>
      <w:r w:rsidR="007653ED">
        <w:rPr>
          <w:rFonts w:ascii="Times New Roman" w:hAnsi="Times New Roman" w:cs="Times New Roman"/>
          <w:sz w:val="28"/>
          <w:szCs w:val="28"/>
        </w:rPr>
        <w:t>ия (памятниках истории и культуры) народов Российской Федерации» и Положениям о памятниках и мемориальных досках на территории Удмуртской Республики, утвержденного постановлением Правительства Удмуртской Республики от 03.06.2024 №283</w:t>
      </w:r>
      <w:r w:rsidRPr="00916C83">
        <w:rPr>
          <w:rFonts w:ascii="Times New Roman" w:hAnsi="Times New Roman" w:cs="Times New Roman"/>
          <w:sz w:val="28"/>
          <w:szCs w:val="28"/>
        </w:rPr>
        <w:t>.</w:t>
      </w:r>
    </w:p>
    <w:p w:rsidR="004F421A" w:rsidRPr="006E7BA7" w:rsidRDefault="004F421A" w:rsidP="004F421A">
      <w:pPr>
        <w:pStyle w:val="ConsPlusNormal"/>
        <w:ind w:firstLine="539"/>
        <w:jc w:val="both"/>
        <w:rPr>
          <w:rFonts w:ascii="Times New Roman" w:hAnsi="Times New Roman" w:cs="Times New Roman"/>
          <w:sz w:val="28"/>
          <w:szCs w:val="28"/>
        </w:rPr>
      </w:pPr>
      <w:r w:rsidRPr="00916C83">
        <w:rPr>
          <w:rFonts w:ascii="Times New Roman" w:hAnsi="Times New Roman" w:cs="Times New Roman"/>
          <w:sz w:val="28"/>
          <w:szCs w:val="28"/>
        </w:rPr>
        <w:t>2. Наименование вновь создаваемых улиц, остановок общественного</w:t>
      </w:r>
      <w:r w:rsidRPr="006E7BA7">
        <w:rPr>
          <w:rFonts w:ascii="Times New Roman" w:hAnsi="Times New Roman" w:cs="Times New Roman"/>
          <w:sz w:val="28"/>
          <w:szCs w:val="28"/>
        </w:rPr>
        <w:t xml:space="preserve"> транспорта, других элементов улично-дорожной сети, планировочной структуры производится </w:t>
      </w:r>
      <w:r w:rsidRPr="00D01CF4">
        <w:rPr>
          <w:rFonts w:ascii="Times New Roman" w:hAnsi="Times New Roman" w:cs="Times New Roman"/>
          <w:sz w:val="28"/>
          <w:szCs w:val="28"/>
        </w:rPr>
        <w:t>постановлением</w:t>
      </w:r>
      <w:r w:rsidRPr="006E7BA7">
        <w:rPr>
          <w:rFonts w:ascii="Times New Roman" w:hAnsi="Times New Roman" w:cs="Times New Roman"/>
          <w:sz w:val="28"/>
          <w:szCs w:val="28"/>
        </w:rPr>
        <w:t xml:space="preserve"> Администрации муниципального образования </w:t>
      </w:r>
      <w:r w:rsidR="001426E2">
        <w:rPr>
          <w:rFonts w:ascii="Times New Roman" w:hAnsi="Times New Roman" w:cs="Times New Roman"/>
          <w:sz w:val="28"/>
          <w:szCs w:val="28"/>
        </w:rPr>
        <w:t>«</w:t>
      </w:r>
      <w:r>
        <w:rPr>
          <w:rFonts w:ascii="Times New Roman" w:hAnsi="Times New Roman" w:cs="Times New Roman"/>
          <w:sz w:val="28"/>
          <w:szCs w:val="28"/>
        </w:rPr>
        <w:t>Муниципальный округ Увинский район Удмуртской Республики</w:t>
      </w:r>
      <w:r w:rsidR="001426E2">
        <w:rPr>
          <w:rFonts w:ascii="Times New Roman" w:hAnsi="Times New Roman" w:cs="Times New Roman"/>
          <w:sz w:val="28"/>
          <w:szCs w:val="28"/>
        </w:rPr>
        <w:t>»</w:t>
      </w:r>
      <w:r w:rsidR="00675FB8">
        <w:rPr>
          <w:rFonts w:ascii="Times New Roman" w:hAnsi="Times New Roman" w:cs="Times New Roman"/>
          <w:sz w:val="28"/>
          <w:szCs w:val="28"/>
        </w:rPr>
        <w:t xml:space="preserve"> (далее Администрация Увинского района)</w:t>
      </w:r>
      <w:r>
        <w:rPr>
          <w:rFonts w:ascii="Times New Roman" w:hAnsi="Times New Roman" w:cs="Times New Roman"/>
          <w:sz w:val="28"/>
          <w:szCs w:val="28"/>
        </w:rPr>
        <w:t xml:space="preserve"> </w:t>
      </w:r>
      <w:r w:rsidRPr="006E7BA7">
        <w:rPr>
          <w:rFonts w:ascii="Times New Roman" w:hAnsi="Times New Roman" w:cs="Times New Roman"/>
          <w:sz w:val="28"/>
          <w:szCs w:val="28"/>
        </w:rPr>
        <w:t xml:space="preserve">на </w:t>
      </w:r>
      <w:r w:rsidRPr="00916C83">
        <w:rPr>
          <w:rFonts w:ascii="Times New Roman" w:hAnsi="Times New Roman" w:cs="Times New Roman"/>
          <w:sz w:val="28"/>
          <w:szCs w:val="28"/>
        </w:rPr>
        <w:t xml:space="preserve">основании решения </w:t>
      </w:r>
      <w:r w:rsidR="001426E2" w:rsidRPr="00916C83">
        <w:rPr>
          <w:rFonts w:ascii="Times New Roman" w:hAnsi="Times New Roman" w:cs="Times New Roman"/>
          <w:sz w:val="28"/>
          <w:szCs w:val="28"/>
        </w:rPr>
        <w:t xml:space="preserve">Коллегии Администрации </w:t>
      </w:r>
      <w:r w:rsidR="00675FB8">
        <w:rPr>
          <w:rFonts w:ascii="Times New Roman" w:hAnsi="Times New Roman" w:cs="Times New Roman"/>
          <w:sz w:val="28"/>
          <w:szCs w:val="28"/>
        </w:rPr>
        <w:t>Увинского района</w:t>
      </w:r>
      <w:r w:rsidR="001426E2" w:rsidRPr="00916C83">
        <w:rPr>
          <w:rFonts w:ascii="Times New Roman" w:hAnsi="Times New Roman" w:cs="Times New Roman"/>
          <w:sz w:val="28"/>
          <w:szCs w:val="28"/>
        </w:rPr>
        <w:t xml:space="preserve"> </w:t>
      </w:r>
      <w:r w:rsidRPr="00916C83">
        <w:rPr>
          <w:rFonts w:ascii="Times New Roman" w:hAnsi="Times New Roman" w:cs="Times New Roman"/>
          <w:sz w:val="28"/>
          <w:szCs w:val="28"/>
        </w:rPr>
        <w:t>(далее - Ко</w:t>
      </w:r>
      <w:r w:rsidR="001426E2" w:rsidRPr="00916C83">
        <w:rPr>
          <w:rFonts w:ascii="Times New Roman" w:hAnsi="Times New Roman" w:cs="Times New Roman"/>
          <w:sz w:val="28"/>
          <w:szCs w:val="28"/>
        </w:rPr>
        <w:t>ллегия</w:t>
      </w:r>
      <w:r w:rsidRPr="00916C83">
        <w:rPr>
          <w:rFonts w:ascii="Times New Roman" w:hAnsi="Times New Roman" w:cs="Times New Roman"/>
          <w:sz w:val="28"/>
          <w:szCs w:val="28"/>
        </w:rPr>
        <w:t>) по предложени</w:t>
      </w:r>
      <w:r w:rsidR="00916C83" w:rsidRPr="00916C83">
        <w:rPr>
          <w:rFonts w:ascii="Times New Roman" w:hAnsi="Times New Roman" w:cs="Times New Roman"/>
          <w:sz w:val="28"/>
          <w:szCs w:val="28"/>
        </w:rPr>
        <w:t xml:space="preserve">ям структурных подразделений </w:t>
      </w:r>
      <w:r w:rsidR="00916C83" w:rsidRPr="006E7BA7">
        <w:rPr>
          <w:rFonts w:ascii="Times New Roman" w:hAnsi="Times New Roman" w:cs="Times New Roman"/>
          <w:sz w:val="28"/>
          <w:szCs w:val="28"/>
        </w:rPr>
        <w:t xml:space="preserve">Администрации </w:t>
      </w:r>
      <w:r w:rsidR="00675FB8">
        <w:rPr>
          <w:rFonts w:ascii="Times New Roman" w:hAnsi="Times New Roman" w:cs="Times New Roman"/>
          <w:sz w:val="28"/>
          <w:szCs w:val="28"/>
        </w:rPr>
        <w:t>Увинского района</w:t>
      </w:r>
      <w:r w:rsidRPr="006E7BA7">
        <w:rPr>
          <w:rFonts w:ascii="Times New Roman" w:hAnsi="Times New Roman" w:cs="Times New Roman"/>
          <w:color w:val="FF0000"/>
          <w:sz w:val="28"/>
          <w:szCs w:val="28"/>
        </w:rPr>
        <w:t xml:space="preserve"> </w:t>
      </w:r>
      <w:r w:rsidRPr="006E7BA7">
        <w:rPr>
          <w:rFonts w:ascii="Times New Roman" w:hAnsi="Times New Roman" w:cs="Times New Roman"/>
          <w:sz w:val="28"/>
          <w:szCs w:val="28"/>
        </w:rPr>
        <w:t>с учетом географических, исторических, национальных и других местных условий.</w:t>
      </w:r>
    </w:p>
    <w:p w:rsidR="004F421A" w:rsidRPr="006E7BA7" w:rsidRDefault="004F421A" w:rsidP="004F421A">
      <w:pPr>
        <w:pStyle w:val="ConsPlusNormal"/>
        <w:ind w:firstLine="539"/>
        <w:jc w:val="both"/>
        <w:rPr>
          <w:rFonts w:ascii="Times New Roman" w:hAnsi="Times New Roman" w:cs="Times New Roman"/>
          <w:sz w:val="28"/>
          <w:szCs w:val="28"/>
        </w:rPr>
      </w:pPr>
      <w:r w:rsidRPr="006E7BA7">
        <w:rPr>
          <w:rFonts w:ascii="Times New Roman" w:hAnsi="Times New Roman" w:cs="Times New Roman"/>
          <w:sz w:val="28"/>
          <w:szCs w:val="28"/>
        </w:rPr>
        <w:t>3. Основные понятия и определения:</w:t>
      </w:r>
    </w:p>
    <w:p w:rsidR="004F421A" w:rsidRPr="006E7BA7" w:rsidRDefault="004F421A" w:rsidP="004F421A">
      <w:pPr>
        <w:pStyle w:val="ConsPlusNormal"/>
        <w:ind w:firstLine="539"/>
        <w:jc w:val="both"/>
        <w:rPr>
          <w:rFonts w:ascii="Times New Roman" w:hAnsi="Times New Roman" w:cs="Times New Roman"/>
          <w:sz w:val="28"/>
          <w:szCs w:val="28"/>
        </w:rPr>
      </w:pPr>
      <w:r w:rsidRPr="006E7BA7">
        <w:rPr>
          <w:rFonts w:ascii="Times New Roman" w:hAnsi="Times New Roman" w:cs="Times New Roman"/>
          <w:sz w:val="28"/>
          <w:szCs w:val="28"/>
        </w:rPr>
        <w:t>памятник - объект станковой (бюст, скульптура малых форм, скульптурная группа, статуя, фигура), монументальной (мемориал, монумент, монументальная скульптура, стела, обелиск, колонна) скульптуры, монументальной живописи (мозаика), рельеф (барельеф, горельеф, контррельеф), устанавливаемый в целях увековечения памяти выдающихся личностей, исторических событий либо формирования историко-архитектурного облика города;</w:t>
      </w:r>
    </w:p>
    <w:p w:rsidR="004F421A" w:rsidRPr="006E7BA7" w:rsidRDefault="004F421A" w:rsidP="004F421A">
      <w:pPr>
        <w:pStyle w:val="ConsPlusNormal"/>
        <w:ind w:firstLine="539"/>
        <w:jc w:val="both"/>
        <w:rPr>
          <w:rFonts w:ascii="Times New Roman" w:hAnsi="Times New Roman" w:cs="Times New Roman"/>
          <w:sz w:val="28"/>
          <w:szCs w:val="28"/>
        </w:rPr>
      </w:pPr>
      <w:r w:rsidRPr="006E7BA7">
        <w:rPr>
          <w:rFonts w:ascii="Times New Roman" w:hAnsi="Times New Roman" w:cs="Times New Roman"/>
          <w:sz w:val="28"/>
          <w:szCs w:val="28"/>
        </w:rPr>
        <w:lastRenderedPageBreak/>
        <w:t>мемориальная доска - информационная конструкция, содержащая сведения об исторических событиях или личностях, связанных с данным зданием, строением, сооружением;</w:t>
      </w:r>
    </w:p>
    <w:p w:rsidR="004F421A" w:rsidRPr="006E7BA7" w:rsidRDefault="004F421A" w:rsidP="004F421A">
      <w:pPr>
        <w:pStyle w:val="ConsPlusNormal"/>
        <w:ind w:firstLine="539"/>
        <w:jc w:val="both"/>
        <w:rPr>
          <w:rFonts w:ascii="Times New Roman" w:hAnsi="Times New Roman" w:cs="Times New Roman"/>
          <w:sz w:val="28"/>
          <w:szCs w:val="28"/>
        </w:rPr>
      </w:pPr>
      <w:r w:rsidRPr="006E7BA7">
        <w:rPr>
          <w:rFonts w:ascii="Times New Roman" w:hAnsi="Times New Roman" w:cs="Times New Roman"/>
          <w:sz w:val="28"/>
          <w:szCs w:val="28"/>
        </w:rPr>
        <w:t>отдельно стоящий памятный знак - мемориальная композиция, иное сооружение, имеющее скульптурные и барельефные элементы, объект науки и техники, включая военный;</w:t>
      </w:r>
    </w:p>
    <w:p w:rsidR="004F421A" w:rsidRPr="006E7BA7" w:rsidRDefault="004F421A" w:rsidP="004F421A">
      <w:pPr>
        <w:pStyle w:val="ConsPlusNormal"/>
        <w:ind w:firstLine="539"/>
        <w:jc w:val="both"/>
        <w:rPr>
          <w:rFonts w:ascii="Times New Roman" w:hAnsi="Times New Roman" w:cs="Times New Roman"/>
          <w:sz w:val="28"/>
          <w:szCs w:val="28"/>
        </w:rPr>
      </w:pPr>
      <w:r w:rsidRPr="006E7BA7">
        <w:rPr>
          <w:rFonts w:ascii="Times New Roman" w:hAnsi="Times New Roman" w:cs="Times New Roman"/>
          <w:sz w:val="28"/>
          <w:szCs w:val="28"/>
        </w:rPr>
        <w:t xml:space="preserve">выдающиеся деятели - выдающиеся государственные, общественно-политические деятели, герои - защитники Родины, Герои Труда, деятели науки, культуры, граждане, имеющие особые заслуги перед </w:t>
      </w:r>
      <w:proofErr w:type="spellStart"/>
      <w:r w:rsidR="00916C83">
        <w:rPr>
          <w:rFonts w:ascii="Times New Roman" w:hAnsi="Times New Roman" w:cs="Times New Roman"/>
          <w:sz w:val="28"/>
          <w:szCs w:val="28"/>
        </w:rPr>
        <w:t>Увинским</w:t>
      </w:r>
      <w:proofErr w:type="spellEnd"/>
      <w:r w:rsidR="00916C83">
        <w:rPr>
          <w:rFonts w:ascii="Times New Roman" w:hAnsi="Times New Roman" w:cs="Times New Roman"/>
          <w:sz w:val="28"/>
          <w:szCs w:val="28"/>
        </w:rPr>
        <w:t xml:space="preserve"> районом</w:t>
      </w:r>
      <w:r w:rsidRPr="006E7BA7">
        <w:rPr>
          <w:rFonts w:ascii="Times New Roman" w:hAnsi="Times New Roman" w:cs="Times New Roman"/>
          <w:sz w:val="28"/>
          <w:szCs w:val="28"/>
        </w:rPr>
        <w:t>, Удмуртской Республикой или Российской Федерацией.</w:t>
      </w:r>
    </w:p>
    <w:p w:rsidR="004F421A" w:rsidRPr="006E7BA7" w:rsidRDefault="004F421A" w:rsidP="004F421A">
      <w:pPr>
        <w:pStyle w:val="ConsPlusNormal"/>
        <w:ind w:firstLine="540"/>
        <w:jc w:val="both"/>
        <w:rPr>
          <w:rFonts w:ascii="Times New Roman" w:hAnsi="Times New Roman" w:cs="Times New Roman"/>
          <w:sz w:val="28"/>
          <w:szCs w:val="28"/>
        </w:rPr>
      </w:pPr>
      <w:r w:rsidRPr="006E7BA7">
        <w:rPr>
          <w:rFonts w:ascii="Times New Roman" w:hAnsi="Times New Roman" w:cs="Times New Roman"/>
          <w:sz w:val="28"/>
          <w:szCs w:val="28"/>
        </w:rPr>
        <w:t>4. Настоящее Положение не распространяется на установку и размещение объектов благоустройства, декоративных и садово-парковых скульптур, малых архитектурных форм, архитектурных элементов, применяемых для оформления фасадов и интерьеров зданий, территорий общего пользования (парков, скверов, площадей и т.п.), а также памятников и памятных объектов на территориях городских кладбищ.</w:t>
      </w:r>
    </w:p>
    <w:p w:rsidR="004F421A" w:rsidRPr="006E7BA7" w:rsidRDefault="004F421A" w:rsidP="004F421A">
      <w:pPr>
        <w:pStyle w:val="ConsPlusNormal"/>
        <w:jc w:val="both"/>
        <w:rPr>
          <w:rFonts w:ascii="Times New Roman" w:hAnsi="Times New Roman" w:cs="Times New Roman"/>
          <w:sz w:val="28"/>
          <w:szCs w:val="28"/>
        </w:rPr>
      </w:pPr>
    </w:p>
    <w:p w:rsidR="004F421A" w:rsidRPr="006E7BA7" w:rsidRDefault="004F421A" w:rsidP="004F421A">
      <w:pPr>
        <w:pStyle w:val="ConsPlusTitle"/>
        <w:jc w:val="center"/>
        <w:outlineLvl w:val="1"/>
        <w:rPr>
          <w:rFonts w:ascii="Times New Roman" w:hAnsi="Times New Roman" w:cs="Times New Roman"/>
          <w:sz w:val="28"/>
          <w:szCs w:val="28"/>
        </w:rPr>
      </w:pPr>
      <w:r w:rsidRPr="006E7BA7">
        <w:rPr>
          <w:rFonts w:ascii="Times New Roman" w:hAnsi="Times New Roman" w:cs="Times New Roman"/>
          <w:sz w:val="28"/>
          <w:szCs w:val="28"/>
        </w:rPr>
        <w:t>2. Критерии увековечения памяти исторических событий</w:t>
      </w:r>
    </w:p>
    <w:p w:rsidR="004F421A" w:rsidRPr="006E7BA7" w:rsidRDefault="004F421A" w:rsidP="004F421A">
      <w:pPr>
        <w:pStyle w:val="ConsPlusTitle"/>
        <w:jc w:val="center"/>
        <w:rPr>
          <w:rFonts w:ascii="Times New Roman" w:hAnsi="Times New Roman" w:cs="Times New Roman"/>
          <w:sz w:val="28"/>
          <w:szCs w:val="28"/>
        </w:rPr>
      </w:pPr>
      <w:r w:rsidRPr="006E7BA7">
        <w:rPr>
          <w:rFonts w:ascii="Times New Roman" w:hAnsi="Times New Roman" w:cs="Times New Roman"/>
          <w:sz w:val="28"/>
          <w:szCs w:val="28"/>
        </w:rPr>
        <w:t>и выдающихся деятелей</w:t>
      </w:r>
    </w:p>
    <w:p w:rsidR="004F421A" w:rsidRPr="006E7BA7" w:rsidRDefault="004F421A" w:rsidP="004F421A">
      <w:pPr>
        <w:pStyle w:val="ConsPlusNormal"/>
        <w:jc w:val="both"/>
        <w:rPr>
          <w:rFonts w:ascii="Times New Roman" w:hAnsi="Times New Roman" w:cs="Times New Roman"/>
          <w:sz w:val="28"/>
          <w:szCs w:val="28"/>
        </w:rPr>
      </w:pPr>
    </w:p>
    <w:p w:rsidR="004F421A" w:rsidRPr="006E7BA7" w:rsidRDefault="00CC7092" w:rsidP="004F42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4F421A" w:rsidRPr="006E7BA7">
        <w:rPr>
          <w:rFonts w:ascii="Times New Roman" w:hAnsi="Times New Roman" w:cs="Times New Roman"/>
          <w:sz w:val="28"/>
          <w:szCs w:val="28"/>
        </w:rPr>
        <w:t xml:space="preserve">. Значимость события в истории страны, Удмуртской Республики, </w:t>
      </w:r>
      <w:r w:rsidR="004F421A">
        <w:rPr>
          <w:rFonts w:ascii="Times New Roman" w:hAnsi="Times New Roman" w:cs="Times New Roman"/>
          <w:sz w:val="28"/>
          <w:szCs w:val="28"/>
        </w:rPr>
        <w:t>Увинского района</w:t>
      </w:r>
      <w:r w:rsidR="004F421A" w:rsidRPr="006E7BA7">
        <w:rPr>
          <w:rFonts w:ascii="Times New Roman" w:hAnsi="Times New Roman" w:cs="Times New Roman"/>
          <w:sz w:val="28"/>
          <w:szCs w:val="28"/>
        </w:rPr>
        <w:t>.</w:t>
      </w:r>
    </w:p>
    <w:p w:rsidR="004F421A" w:rsidRPr="006E7BA7" w:rsidRDefault="00CC7092" w:rsidP="004F42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4F421A" w:rsidRPr="006E7BA7">
        <w:rPr>
          <w:rFonts w:ascii="Times New Roman" w:hAnsi="Times New Roman" w:cs="Times New Roman"/>
          <w:sz w:val="28"/>
          <w:szCs w:val="28"/>
        </w:rPr>
        <w:t xml:space="preserve">. Наличие официально признанных достижений в государственной, общественной, политической, военной, производственной и хозяйственной деятельности, в науке, технике, литературе, искусстве, культуре и спорте, за особый вклад личности в определенную форму деятельности, принесший долговременную пользу </w:t>
      </w:r>
      <w:proofErr w:type="spellStart"/>
      <w:r w:rsidR="004F421A">
        <w:rPr>
          <w:rFonts w:ascii="Times New Roman" w:hAnsi="Times New Roman" w:cs="Times New Roman"/>
          <w:sz w:val="28"/>
          <w:szCs w:val="28"/>
        </w:rPr>
        <w:t>Увинскому</w:t>
      </w:r>
      <w:proofErr w:type="spellEnd"/>
      <w:r w:rsidR="004F421A">
        <w:rPr>
          <w:rFonts w:ascii="Times New Roman" w:hAnsi="Times New Roman" w:cs="Times New Roman"/>
          <w:sz w:val="28"/>
          <w:szCs w:val="28"/>
        </w:rPr>
        <w:t xml:space="preserve"> району</w:t>
      </w:r>
      <w:r w:rsidR="004F421A" w:rsidRPr="006E7BA7">
        <w:rPr>
          <w:rFonts w:ascii="Times New Roman" w:hAnsi="Times New Roman" w:cs="Times New Roman"/>
          <w:sz w:val="28"/>
          <w:szCs w:val="28"/>
        </w:rPr>
        <w:t>, Удмуртской Республике и Российской Федерации.</w:t>
      </w:r>
    </w:p>
    <w:p w:rsidR="004F421A" w:rsidRPr="006E7BA7" w:rsidRDefault="004F421A" w:rsidP="004F421A">
      <w:pPr>
        <w:pStyle w:val="ConsPlusNormal"/>
        <w:jc w:val="both"/>
        <w:rPr>
          <w:rFonts w:ascii="Times New Roman" w:hAnsi="Times New Roman" w:cs="Times New Roman"/>
          <w:sz w:val="28"/>
          <w:szCs w:val="28"/>
        </w:rPr>
      </w:pPr>
    </w:p>
    <w:p w:rsidR="004F421A" w:rsidRPr="006E7BA7" w:rsidRDefault="004F421A" w:rsidP="004F421A">
      <w:pPr>
        <w:pStyle w:val="ConsPlusTitle"/>
        <w:jc w:val="center"/>
        <w:outlineLvl w:val="1"/>
        <w:rPr>
          <w:rFonts w:ascii="Times New Roman" w:hAnsi="Times New Roman" w:cs="Times New Roman"/>
          <w:sz w:val="28"/>
          <w:szCs w:val="28"/>
        </w:rPr>
      </w:pPr>
      <w:r w:rsidRPr="006E7BA7">
        <w:rPr>
          <w:rFonts w:ascii="Times New Roman" w:hAnsi="Times New Roman" w:cs="Times New Roman"/>
          <w:sz w:val="28"/>
          <w:szCs w:val="28"/>
        </w:rPr>
        <w:t>3. Формы увековечивания памяти выдающихся личностей</w:t>
      </w:r>
    </w:p>
    <w:p w:rsidR="004F421A" w:rsidRPr="006E7BA7" w:rsidRDefault="004F421A" w:rsidP="004F421A">
      <w:pPr>
        <w:pStyle w:val="ConsPlusTitle"/>
        <w:jc w:val="center"/>
        <w:rPr>
          <w:rFonts w:ascii="Times New Roman" w:hAnsi="Times New Roman" w:cs="Times New Roman"/>
          <w:sz w:val="28"/>
          <w:szCs w:val="28"/>
        </w:rPr>
      </w:pPr>
      <w:r w:rsidRPr="006E7BA7">
        <w:rPr>
          <w:rFonts w:ascii="Times New Roman" w:hAnsi="Times New Roman" w:cs="Times New Roman"/>
          <w:sz w:val="28"/>
          <w:szCs w:val="28"/>
        </w:rPr>
        <w:t>и исторических событий</w:t>
      </w:r>
    </w:p>
    <w:p w:rsidR="004F421A" w:rsidRPr="006E7BA7" w:rsidRDefault="004F421A" w:rsidP="004F421A">
      <w:pPr>
        <w:pStyle w:val="ConsPlusNormal"/>
        <w:jc w:val="both"/>
        <w:rPr>
          <w:rFonts w:ascii="Times New Roman" w:hAnsi="Times New Roman" w:cs="Times New Roman"/>
          <w:sz w:val="28"/>
          <w:szCs w:val="28"/>
        </w:rPr>
      </w:pPr>
    </w:p>
    <w:p w:rsidR="004F421A" w:rsidRPr="006E7BA7" w:rsidRDefault="00CC7092" w:rsidP="004F42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4F421A" w:rsidRPr="006E7BA7">
        <w:rPr>
          <w:rFonts w:ascii="Times New Roman" w:hAnsi="Times New Roman" w:cs="Times New Roman"/>
          <w:sz w:val="28"/>
          <w:szCs w:val="28"/>
        </w:rPr>
        <w:t>. Основными формами увековечения памяти выдающихся личностей и исторических событий являются:</w:t>
      </w:r>
    </w:p>
    <w:p w:rsidR="004F421A" w:rsidRPr="006E7BA7" w:rsidRDefault="00CC7092" w:rsidP="004F42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004F421A" w:rsidRPr="006E7BA7">
        <w:rPr>
          <w:rFonts w:ascii="Times New Roman" w:hAnsi="Times New Roman" w:cs="Times New Roman"/>
          <w:sz w:val="28"/>
          <w:szCs w:val="28"/>
        </w:rPr>
        <w:t>становка памятников и о</w:t>
      </w:r>
      <w:r w:rsidR="00916DB6">
        <w:rPr>
          <w:rFonts w:ascii="Times New Roman" w:hAnsi="Times New Roman" w:cs="Times New Roman"/>
          <w:sz w:val="28"/>
          <w:szCs w:val="28"/>
        </w:rPr>
        <w:t>тдельно стоящих памятных знаков;</w:t>
      </w:r>
    </w:p>
    <w:p w:rsidR="004F421A" w:rsidRPr="006E7BA7" w:rsidRDefault="00CC7092" w:rsidP="004F42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004F421A" w:rsidRPr="006E7BA7">
        <w:rPr>
          <w:rFonts w:ascii="Times New Roman" w:hAnsi="Times New Roman" w:cs="Times New Roman"/>
          <w:sz w:val="28"/>
          <w:szCs w:val="28"/>
        </w:rPr>
        <w:t>становка мемориальных досок на фасадах</w:t>
      </w:r>
      <w:r w:rsidR="00916DB6">
        <w:rPr>
          <w:rFonts w:ascii="Times New Roman" w:hAnsi="Times New Roman" w:cs="Times New Roman"/>
          <w:sz w:val="28"/>
          <w:szCs w:val="28"/>
        </w:rPr>
        <w:t xml:space="preserve"> зданий и сооружений;</w:t>
      </w:r>
    </w:p>
    <w:p w:rsidR="004F421A" w:rsidRPr="00DE4980" w:rsidRDefault="00CC7092" w:rsidP="004F421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004F421A" w:rsidRPr="006E7BA7">
        <w:rPr>
          <w:rFonts w:ascii="Times New Roman" w:hAnsi="Times New Roman" w:cs="Times New Roman"/>
          <w:sz w:val="28"/>
          <w:szCs w:val="28"/>
        </w:rPr>
        <w:t xml:space="preserve">рисвоение имен </w:t>
      </w:r>
      <w:r w:rsidR="004F421A" w:rsidRPr="00DE4980">
        <w:rPr>
          <w:rFonts w:ascii="Times New Roman" w:hAnsi="Times New Roman" w:cs="Times New Roman"/>
          <w:sz w:val="28"/>
          <w:szCs w:val="28"/>
        </w:rPr>
        <w:t>выдающихся личностей и наименований исторических событий улицам, остановкам общественного транспорта, другим элементам улично-дорожной сети, планировочной структуры, муниципальным организациям.</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4F421A" w:rsidP="00916C83">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 xml:space="preserve">4. </w:t>
      </w:r>
      <w:r w:rsidR="00916C83" w:rsidRPr="00DE4980">
        <w:rPr>
          <w:rFonts w:ascii="Times New Roman" w:hAnsi="Times New Roman" w:cs="Times New Roman"/>
          <w:sz w:val="28"/>
          <w:szCs w:val="28"/>
        </w:rPr>
        <w:t>Порядок направления и рассмотрения ходатайств о наименовании (переименовании) улиц, остановок общественного транспорта, других элементов улично-дорожной сети, планировочной структуры, об увековечении памяти исторических событий и выдающихся деятелей</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8</w:t>
      </w:r>
      <w:r w:rsidR="004F421A" w:rsidRPr="00DE4980">
        <w:rPr>
          <w:rFonts w:ascii="Times New Roman" w:hAnsi="Times New Roman" w:cs="Times New Roman"/>
          <w:sz w:val="28"/>
          <w:szCs w:val="28"/>
        </w:rPr>
        <w:t xml:space="preserve">. Инициаторами могут выступать органы государственной власти и </w:t>
      </w:r>
      <w:r w:rsidR="004F421A" w:rsidRPr="00DE4980">
        <w:rPr>
          <w:rFonts w:ascii="Times New Roman" w:hAnsi="Times New Roman" w:cs="Times New Roman"/>
          <w:sz w:val="28"/>
          <w:szCs w:val="28"/>
        </w:rPr>
        <w:lastRenderedPageBreak/>
        <w:t>местного самоуправления, организации и общественные объединения, а также инициативные группы граждан численностью не менее 10 человек.</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9</w:t>
      </w:r>
      <w:r w:rsidR="004F421A" w:rsidRPr="00DE4980">
        <w:rPr>
          <w:rFonts w:ascii="Times New Roman" w:hAnsi="Times New Roman" w:cs="Times New Roman"/>
          <w:sz w:val="28"/>
          <w:szCs w:val="28"/>
        </w:rPr>
        <w:t>. Обращения от физических лиц не рассматриваются.</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10</w:t>
      </w:r>
      <w:r w:rsidR="004F421A" w:rsidRPr="00DE4980">
        <w:rPr>
          <w:rFonts w:ascii="Times New Roman" w:hAnsi="Times New Roman" w:cs="Times New Roman"/>
          <w:sz w:val="28"/>
          <w:szCs w:val="28"/>
        </w:rPr>
        <w:t>. В целях объективной оценки исторической значимости события или лица, имя которого предлагается увековечить, памятник, мемориальная доска или отдельно стоящий памятный знак могут быть установлены не менее чем:</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через 10 лет после события, в память о котором они устанавливаются;</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через 2 года после смерти лица, имя которого предлагается увековечить.</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11. </w:t>
      </w:r>
      <w:r w:rsidR="004F421A" w:rsidRPr="00DE4980">
        <w:rPr>
          <w:rFonts w:ascii="Times New Roman" w:hAnsi="Times New Roman" w:cs="Times New Roman"/>
          <w:sz w:val="28"/>
          <w:szCs w:val="28"/>
        </w:rPr>
        <w:t>Присвоение улицам, остановкам общественного транспорта, другим элементам улично-дорожной сети, планировочной структуры, муниципальным организациям наименований рассматривается не раньше чем:</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через 5 лет после исторического события или смерти человека, чьим именем предполагается наименовать объект или организацию;</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через 2 года после смерти, для лиц, </w:t>
      </w:r>
      <w:r w:rsidR="00AD77EA" w:rsidRPr="00DE4980">
        <w:rPr>
          <w:rFonts w:ascii="Times New Roman" w:hAnsi="Times New Roman" w:cs="Times New Roman"/>
          <w:sz w:val="28"/>
          <w:szCs w:val="28"/>
        </w:rPr>
        <w:t xml:space="preserve">награжденных знаками отличия Российской Федерации и </w:t>
      </w:r>
      <w:r w:rsidRPr="00DE4980">
        <w:rPr>
          <w:rFonts w:ascii="Times New Roman" w:hAnsi="Times New Roman" w:cs="Times New Roman"/>
          <w:sz w:val="28"/>
          <w:szCs w:val="28"/>
        </w:rPr>
        <w:t xml:space="preserve">удостоенных </w:t>
      </w:r>
      <w:r w:rsidR="005E36D3" w:rsidRPr="00DE4980">
        <w:rPr>
          <w:rFonts w:ascii="Times New Roman" w:hAnsi="Times New Roman" w:cs="Times New Roman"/>
          <w:sz w:val="28"/>
          <w:szCs w:val="28"/>
        </w:rPr>
        <w:t xml:space="preserve">почетных званий </w:t>
      </w:r>
      <w:r w:rsidR="00096C87" w:rsidRPr="00DE4980">
        <w:rPr>
          <w:rFonts w:ascii="Times New Roman" w:hAnsi="Times New Roman" w:cs="Times New Roman"/>
          <w:sz w:val="28"/>
          <w:szCs w:val="28"/>
        </w:rPr>
        <w:t>Российской Федерации</w:t>
      </w:r>
      <w:r w:rsidR="005E36D3" w:rsidRPr="00DE4980">
        <w:rPr>
          <w:rFonts w:ascii="Times New Roman" w:hAnsi="Times New Roman" w:cs="Times New Roman"/>
          <w:sz w:val="28"/>
          <w:szCs w:val="28"/>
        </w:rPr>
        <w:t>.</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w:t>
      </w:r>
      <w:r w:rsidR="002178BB" w:rsidRPr="00DE4980">
        <w:rPr>
          <w:rFonts w:ascii="Times New Roman" w:hAnsi="Times New Roman" w:cs="Times New Roman"/>
          <w:sz w:val="28"/>
          <w:szCs w:val="28"/>
        </w:rPr>
        <w:t>2</w:t>
      </w:r>
      <w:r w:rsidRPr="00DE4980">
        <w:rPr>
          <w:rFonts w:ascii="Times New Roman" w:hAnsi="Times New Roman" w:cs="Times New Roman"/>
          <w:sz w:val="28"/>
          <w:szCs w:val="28"/>
        </w:rPr>
        <w:t xml:space="preserve">. </w:t>
      </w:r>
      <w:r w:rsidR="009B4ED1" w:rsidRPr="00DE4980">
        <w:rPr>
          <w:rFonts w:ascii="Times New Roman" w:hAnsi="Times New Roman" w:cs="Times New Roman"/>
          <w:sz w:val="28"/>
          <w:szCs w:val="28"/>
        </w:rPr>
        <w:t>Ограничения по срокам, указанны</w:t>
      </w:r>
      <w:r w:rsidR="002178BB" w:rsidRPr="00DE4980">
        <w:rPr>
          <w:rFonts w:ascii="Times New Roman" w:hAnsi="Times New Roman" w:cs="Times New Roman"/>
          <w:sz w:val="28"/>
          <w:szCs w:val="28"/>
        </w:rPr>
        <w:t xml:space="preserve">м в пунктах 10 и 11 </w:t>
      </w:r>
      <w:r w:rsidR="009B4ED1" w:rsidRPr="00DE4980">
        <w:rPr>
          <w:rFonts w:ascii="Times New Roman" w:hAnsi="Times New Roman" w:cs="Times New Roman"/>
          <w:sz w:val="28"/>
          <w:szCs w:val="28"/>
        </w:rPr>
        <w:t>настояще</w:t>
      </w:r>
      <w:r w:rsidR="002178BB" w:rsidRPr="00DE4980">
        <w:rPr>
          <w:rFonts w:ascii="Times New Roman" w:hAnsi="Times New Roman" w:cs="Times New Roman"/>
          <w:sz w:val="28"/>
          <w:szCs w:val="28"/>
        </w:rPr>
        <w:t>го</w:t>
      </w:r>
      <w:r w:rsidR="009B4ED1" w:rsidRPr="00DE4980">
        <w:rPr>
          <w:rFonts w:ascii="Times New Roman" w:hAnsi="Times New Roman" w:cs="Times New Roman"/>
          <w:sz w:val="28"/>
          <w:szCs w:val="28"/>
        </w:rPr>
        <w:t xml:space="preserve"> Положени</w:t>
      </w:r>
      <w:r w:rsidR="002178BB" w:rsidRPr="00DE4980">
        <w:rPr>
          <w:rFonts w:ascii="Times New Roman" w:hAnsi="Times New Roman" w:cs="Times New Roman"/>
          <w:sz w:val="28"/>
          <w:szCs w:val="28"/>
        </w:rPr>
        <w:t>я</w:t>
      </w:r>
      <w:r w:rsidR="009B4ED1" w:rsidRPr="00DE4980">
        <w:rPr>
          <w:rFonts w:ascii="Times New Roman" w:hAnsi="Times New Roman" w:cs="Times New Roman"/>
          <w:sz w:val="28"/>
          <w:szCs w:val="28"/>
        </w:rPr>
        <w:t xml:space="preserve"> не распространяются на лиц,</w:t>
      </w:r>
      <w:r w:rsidR="004F421A" w:rsidRPr="00DE4980">
        <w:rPr>
          <w:rFonts w:ascii="Times New Roman" w:hAnsi="Times New Roman" w:cs="Times New Roman"/>
          <w:sz w:val="28"/>
          <w:szCs w:val="28"/>
        </w:rPr>
        <w:t xml:space="preserve"> удостоенны</w:t>
      </w:r>
      <w:r w:rsidR="009B4ED1" w:rsidRPr="00DE4980">
        <w:rPr>
          <w:rFonts w:ascii="Times New Roman" w:hAnsi="Times New Roman" w:cs="Times New Roman"/>
          <w:sz w:val="28"/>
          <w:szCs w:val="28"/>
        </w:rPr>
        <w:t>х</w:t>
      </w:r>
      <w:r w:rsidR="004F421A" w:rsidRPr="00DE4980">
        <w:rPr>
          <w:rFonts w:ascii="Times New Roman" w:hAnsi="Times New Roman" w:cs="Times New Roman"/>
          <w:sz w:val="28"/>
          <w:szCs w:val="28"/>
        </w:rPr>
        <w:t xml:space="preserve"> </w:t>
      </w:r>
      <w:r w:rsidR="00FF73AD" w:rsidRPr="00DE4980">
        <w:rPr>
          <w:rFonts w:ascii="Times New Roman" w:hAnsi="Times New Roman" w:cs="Times New Roman"/>
          <w:sz w:val="28"/>
          <w:szCs w:val="28"/>
        </w:rPr>
        <w:t>следующи</w:t>
      </w:r>
      <w:r w:rsidR="009B4ED1" w:rsidRPr="00DE4980">
        <w:rPr>
          <w:rFonts w:ascii="Times New Roman" w:hAnsi="Times New Roman" w:cs="Times New Roman"/>
          <w:sz w:val="28"/>
          <w:szCs w:val="28"/>
        </w:rPr>
        <w:t>ми</w:t>
      </w:r>
      <w:r w:rsidR="00FF73AD" w:rsidRPr="00DE4980">
        <w:rPr>
          <w:rFonts w:ascii="Times New Roman" w:hAnsi="Times New Roman" w:cs="Times New Roman"/>
          <w:sz w:val="28"/>
          <w:szCs w:val="28"/>
        </w:rPr>
        <w:t xml:space="preserve"> государственны</w:t>
      </w:r>
      <w:r w:rsidR="009B4ED1" w:rsidRPr="00DE4980">
        <w:rPr>
          <w:rFonts w:ascii="Times New Roman" w:hAnsi="Times New Roman" w:cs="Times New Roman"/>
          <w:sz w:val="28"/>
          <w:szCs w:val="28"/>
        </w:rPr>
        <w:t>ми</w:t>
      </w:r>
      <w:r w:rsidR="00FF73AD" w:rsidRPr="00DE4980">
        <w:rPr>
          <w:rFonts w:ascii="Times New Roman" w:hAnsi="Times New Roman" w:cs="Times New Roman"/>
          <w:sz w:val="28"/>
          <w:szCs w:val="28"/>
        </w:rPr>
        <w:t xml:space="preserve"> наград</w:t>
      </w:r>
      <w:r w:rsidR="009B4ED1" w:rsidRPr="00DE4980">
        <w:rPr>
          <w:rFonts w:ascii="Times New Roman" w:hAnsi="Times New Roman" w:cs="Times New Roman"/>
          <w:sz w:val="28"/>
          <w:szCs w:val="28"/>
        </w:rPr>
        <w:t>ами</w:t>
      </w:r>
      <w:r w:rsidR="00FF73AD" w:rsidRPr="00DE4980">
        <w:rPr>
          <w:rFonts w:ascii="Times New Roman" w:hAnsi="Times New Roman" w:cs="Times New Roman"/>
          <w:sz w:val="28"/>
          <w:szCs w:val="28"/>
        </w:rPr>
        <w:t xml:space="preserve">: высшие </w:t>
      </w:r>
      <w:r w:rsidR="004F421A" w:rsidRPr="00DE4980">
        <w:rPr>
          <w:rFonts w:ascii="Times New Roman" w:hAnsi="Times New Roman" w:cs="Times New Roman"/>
          <w:sz w:val="28"/>
          <w:szCs w:val="28"/>
        </w:rPr>
        <w:t>звани</w:t>
      </w:r>
      <w:r w:rsidR="00FF73AD" w:rsidRPr="00DE4980">
        <w:rPr>
          <w:rFonts w:ascii="Times New Roman" w:hAnsi="Times New Roman" w:cs="Times New Roman"/>
          <w:sz w:val="28"/>
          <w:szCs w:val="28"/>
        </w:rPr>
        <w:t>я</w:t>
      </w:r>
      <w:r w:rsidR="004F421A" w:rsidRPr="00DE4980">
        <w:rPr>
          <w:rFonts w:ascii="Times New Roman" w:hAnsi="Times New Roman" w:cs="Times New Roman"/>
          <w:sz w:val="28"/>
          <w:szCs w:val="28"/>
        </w:rPr>
        <w:t xml:space="preserve"> Российской Федерации, </w:t>
      </w:r>
      <w:r w:rsidR="00FF73AD" w:rsidRPr="00DE4980">
        <w:rPr>
          <w:rFonts w:ascii="Times New Roman" w:hAnsi="Times New Roman" w:cs="Times New Roman"/>
          <w:sz w:val="28"/>
          <w:szCs w:val="28"/>
        </w:rPr>
        <w:t xml:space="preserve">ордена и медали Российской Федерации, </w:t>
      </w:r>
      <w:r w:rsidR="009B4ED1" w:rsidRPr="00DE4980">
        <w:rPr>
          <w:rFonts w:ascii="Times New Roman" w:hAnsi="Times New Roman" w:cs="Times New Roman"/>
          <w:sz w:val="28"/>
          <w:szCs w:val="28"/>
        </w:rPr>
        <w:t>а также лиц</w:t>
      </w:r>
      <w:r w:rsidR="004F421A" w:rsidRPr="00DE4980">
        <w:rPr>
          <w:rFonts w:ascii="Times New Roman" w:hAnsi="Times New Roman" w:cs="Times New Roman"/>
          <w:sz w:val="28"/>
          <w:szCs w:val="28"/>
        </w:rPr>
        <w:t>, удостоенны</w:t>
      </w:r>
      <w:r w:rsidR="009B4ED1" w:rsidRPr="00DE4980">
        <w:rPr>
          <w:rFonts w:ascii="Times New Roman" w:hAnsi="Times New Roman" w:cs="Times New Roman"/>
          <w:sz w:val="28"/>
          <w:szCs w:val="28"/>
        </w:rPr>
        <w:t>х</w:t>
      </w:r>
      <w:r w:rsidR="004F421A" w:rsidRPr="00DE4980">
        <w:rPr>
          <w:rFonts w:ascii="Times New Roman" w:hAnsi="Times New Roman" w:cs="Times New Roman"/>
          <w:sz w:val="28"/>
          <w:szCs w:val="28"/>
        </w:rPr>
        <w:t xml:space="preserve"> звания </w:t>
      </w:r>
      <w:r w:rsidR="00FF73AD" w:rsidRPr="00DE4980">
        <w:rPr>
          <w:rFonts w:ascii="Times New Roman" w:hAnsi="Times New Roman" w:cs="Times New Roman"/>
          <w:sz w:val="28"/>
          <w:szCs w:val="28"/>
        </w:rPr>
        <w:t xml:space="preserve">«Почетный гражданин Удмуртской Республики», </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Почетный гражданин Увинского района</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w:t>
      </w:r>
      <w:r w:rsidR="001751FF" w:rsidRPr="00DE4980">
        <w:rPr>
          <w:rFonts w:ascii="Times New Roman" w:hAnsi="Times New Roman" w:cs="Times New Roman"/>
          <w:sz w:val="28"/>
          <w:szCs w:val="28"/>
        </w:rPr>
        <w:t xml:space="preserve"> </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w:t>
      </w:r>
      <w:r w:rsidR="002178BB" w:rsidRPr="00DE4980">
        <w:rPr>
          <w:rFonts w:ascii="Times New Roman" w:hAnsi="Times New Roman" w:cs="Times New Roman"/>
          <w:sz w:val="28"/>
          <w:szCs w:val="28"/>
        </w:rPr>
        <w:t>3</w:t>
      </w:r>
      <w:r w:rsidRPr="00DE4980">
        <w:rPr>
          <w:rFonts w:ascii="Times New Roman" w:hAnsi="Times New Roman" w:cs="Times New Roman"/>
          <w:sz w:val="28"/>
          <w:szCs w:val="28"/>
        </w:rPr>
        <w:t xml:space="preserve">. </w:t>
      </w:r>
      <w:r w:rsidR="004F421A" w:rsidRPr="00DE4980">
        <w:rPr>
          <w:rFonts w:ascii="Times New Roman" w:hAnsi="Times New Roman" w:cs="Times New Roman"/>
          <w:sz w:val="28"/>
          <w:szCs w:val="28"/>
        </w:rPr>
        <w:t xml:space="preserve">Без ограничения по срокам могут присваиваться улицам, другим элементам улично-дорожной сети, планировочной структуры, муниципальным организациям наименования имен собственных также в случаях, когда такое присвоение наименований рекомендовано Президентом Российской Федерации, Главой Удмуртской Республики, Главой муниципального образования </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Муниципальный округ Увинский район Удмуртской Республики</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w:t>
      </w:r>
      <w:r w:rsidR="002178BB" w:rsidRPr="00DE4980">
        <w:rPr>
          <w:rFonts w:ascii="Times New Roman" w:hAnsi="Times New Roman" w:cs="Times New Roman"/>
          <w:sz w:val="28"/>
          <w:szCs w:val="28"/>
        </w:rPr>
        <w:t>4</w:t>
      </w:r>
      <w:r w:rsidR="004F421A" w:rsidRPr="00DE4980">
        <w:rPr>
          <w:rFonts w:ascii="Times New Roman" w:hAnsi="Times New Roman" w:cs="Times New Roman"/>
          <w:sz w:val="28"/>
          <w:szCs w:val="28"/>
        </w:rPr>
        <w:t>. Повторное обращение с ходатайством вносится на рассмотрение Комиссии не ранее чем через 3 года.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w:t>
      </w:r>
      <w:r w:rsidR="002178BB" w:rsidRPr="00DE4980">
        <w:rPr>
          <w:rFonts w:ascii="Times New Roman" w:hAnsi="Times New Roman" w:cs="Times New Roman"/>
          <w:sz w:val="28"/>
          <w:szCs w:val="28"/>
        </w:rPr>
        <w:t>5</w:t>
      </w:r>
      <w:r w:rsidRPr="00DE4980">
        <w:rPr>
          <w:rFonts w:ascii="Times New Roman" w:hAnsi="Times New Roman" w:cs="Times New Roman"/>
          <w:sz w:val="28"/>
          <w:szCs w:val="28"/>
        </w:rPr>
        <w:t xml:space="preserve">. Ходатайства рассматриваются на </w:t>
      </w:r>
      <w:r w:rsidR="00916C83" w:rsidRPr="00DE4980">
        <w:rPr>
          <w:rFonts w:ascii="Times New Roman" w:hAnsi="Times New Roman" w:cs="Times New Roman"/>
          <w:sz w:val="28"/>
          <w:szCs w:val="28"/>
        </w:rPr>
        <w:t xml:space="preserve">очередном </w:t>
      </w:r>
      <w:r w:rsidRPr="00DE4980">
        <w:rPr>
          <w:rFonts w:ascii="Times New Roman" w:hAnsi="Times New Roman" w:cs="Times New Roman"/>
          <w:sz w:val="28"/>
          <w:szCs w:val="28"/>
        </w:rPr>
        <w:t xml:space="preserve">заседании </w:t>
      </w:r>
      <w:r w:rsidR="00916C83" w:rsidRPr="00DE4980">
        <w:rPr>
          <w:rFonts w:ascii="Times New Roman" w:hAnsi="Times New Roman" w:cs="Times New Roman"/>
          <w:sz w:val="28"/>
          <w:szCs w:val="28"/>
        </w:rPr>
        <w:t>Коллегии</w:t>
      </w:r>
      <w:r w:rsidRPr="00DE4980">
        <w:rPr>
          <w:rFonts w:ascii="Times New Roman" w:hAnsi="Times New Roman" w:cs="Times New Roman"/>
          <w:sz w:val="28"/>
          <w:szCs w:val="28"/>
        </w:rPr>
        <w:t>.</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Секретарь </w:t>
      </w:r>
      <w:r w:rsidR="00916C83" w:rsidRPr="00DE4980">
        <w:rPr>
          <w:rFonts w:ascii="Times New Roman" w:hAnsi="Times New Roman" w:cs="Times New Roman"/>
          <w:sz w:val="28"/>
          <w:szCs w:val="28"/>
        </w:rPr>
        <w:t>Коллегии</w:t>
      </w:r>
      <w:r w:rsidRPr="00DE4980">
        <w:rPr>
          <w:rFonts w:ascii="Times New Roman" w:hAnsi="Times New Roman" w:cs="Times New Roman"/>
          <w:sz w:val="28"/>
          <w:szCs w:val="28"/>
        </w:rPr>
        <w:t xml:space="preserve"> проверяет документы на комплектность, правильность оформления. Если документы представлены с нарушением требований настоящего Положения, то они в срок не позднее тридцати календарных дней со дня регистрации возвращаются заявителю для устранения недостатков.</w:t>
      </w:r>
    </w:p>
    <w:p w:rsidR="004F421A" w:rsidRPr="00DE4980" w:rsidRDefault="00916C83"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Коллеги</w:t>
      </w:r>
      <w:r w:rsidR="004F421A" w:rsidRPr="00DE4980">
        <w:rPr>
          <w:rFonts w:ascii="Times New Roman" w:hAnsi="Times New Roman" w:cs="Times New Roman"/>
          <w:sz w:val="28"/>
          <w:szCs w:val="28"/>
        </w:rPr>
        <w:t xml:space="preserve">я рассматривает ходатайства, принимает решение простым большинством голосов от установленного числа членов </w:t>
      </w:r>
      <w:r w:rsidRPr="00DE4980">
        <w:rPr>
          <w:rFonts w:ascii="Times New Roman" w:hAnsi="Times New Roman" w:cs="Times New Roman"/>
          <w:sz w:val="28"/>
          <w:szCs w:val="28"/>
        </w:rPr>
        <w:t>Коллеги</w:t>
      </w:r>
      <w:r w:rsidR="004F421A" w:rsidRPr="00DE4980">
        <w:rPr>
          <w:rFonts w:ascii="Times New Roman" w:hAnsi="Times New Roman" w:cs="Times New Roman"/>
          <w:sz w:val="28"/>
          <w:szCs w:val="28"/>
        </w:rPr>
        <w:t>и</w:t>
      </w:r>
      <w:r w:rsidRPr="00DE4980">
        <w:rPr>
          <w:rFonts w:ascii="Times New Roman" w:hAnsi="Times New Roman" w:cs="Times New Roman"/>
          <w:sz w:val="28"/>
          <w:szCs w:val="28"/>
        </w:rPr>
        <w:t xml:space="preserve"> </w:t>
      </w:r>
      <w:r w:rsidR="004F421A" w:rsidRPr="00DE4980">
        <w:rPr>
          <w:rFonts w:ascii="Times New Roman" w:hAnsi="Times New Roman" w:cs="Times New Roman"/>
          <w:sz w:val="28"/>
          <w:szCs w:val="28"/>
        </w:rPr>
        <w:t>о возможности удовлетворения ходатайства</w:t>
      </w:r>
      <w:r w:rsidRPr="00DE4980">
        <w:rPr>
          <w:rFonts w:ascii="Times New Roman" w:hAnsi="Times New Roman" w:cs="Times New Roman"/>
          <w:sz w:val="28"/>
          <w:szCs w:val="28"/>
        </w:rPr>
        <w:t>,</w:t>
      </w:r>
      <w:r w:rsidR="004F421A" w:rsidRPr="00DE4980">
        <w:rPr>
          <w:rFonts w:ascii="Times New Roman" w:hAnsi="Times New Roman" w:cs="Times New Roman"/>
          <w:sz w:val="28"/>
          <w:szCs w:val="28"/>
        </w:rPr>
        <w:t xml:space="preserve"> об отказе в удовлетворении ходатайства с обоснованием причин отказа</w:t>
      </w:r>
      <w:r w:rsidRPr="00DE4980">
        <w:rPr>
          <w:rFonts w:ascii="Times New Roman" w:hAnsi="Times New Roman" w:cs="Times New Roman"/>
          <w:sz w:val="28"/>
          <w:szCs w:val="28"/>
        </w:rPr>
        <w:t xml:space="preserve"> или о направлении на рассмотрения на заседание Общественного совета Увинского района</w:t>
      </w:r>
      <w:r w:rsidR="004F421A" w:rsidRPr="00DE4980">
        <w:rPr>
          <w:rFonts w:ascii="Times New Roman" w:hAnsi="Times New Roman" w:cs="Times New Roman"/>
          <w:sz w:val="28"/>
          <w:szCs w:val="28"/>
        </w:rPr>
        <w:t>.</w:t>
      </w:r>
    </w:p>
    <w:p w:rsidR="008E5C53" w:rsidRPr="00DE4980" w:rsidRDefault="002178BB" w:rsidP="00916C83">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16. </w:t>
      </w:r>
      <w:r w:rsidR="00916C83" w:rsidRPr="00DE4980">
        <w:rPr>
          <w:rFonts w:ascii="Times New Roman" w:hAnsi="Times New Roman" w:cs="Times New Roman"/>
          <w:sz w:val="28"/>
          <w:szCs w:val="28"/>
        </w:rPr>
        <w:t>После рассмотрения вопроса Общественн</w:t>
      </w:r>
      <w:r w:rsidR="008E5C53" w:rsidRPr="00DE4980">
        <w:rPr>
          <w:rFonts w:ascii="Times New Roman" w:hAnsi="Times New Roman" w:cs="Times New Roman"/>
          <w:sz w:val="28"/>
          <w:szCs w:val="28"/>
        </w:rPr>
        <w:t>ый</w:t>
      </w:r>
      <w:r w:rsidR="00916C83" w:rsidRPr="00DE4980">
        <w:rPr>
          <w:rFonts w:ascii="Times New Roman" w:hAnsi="Times New Roman" w:cs="Times New Roman"/>
          <w:sz w:val="28"/>
          <w:szCs w:val="28"/>
        </w:rPr>
        <w:t xml:space="preserve"> </w:t>
      </w:r>
      <w:r w:rsidR="008E5C53" w:rsidRPr="00DE4980">
        <w:rPr>
          <w:rFonts w:ascii="Times New Roman" w:hAnsi="Times New Roman" w:cs="Times New Roman"/>
          <w:sz w:val="28"/>
          <w:szCs w:val="28"/>
        </w:rPr>
        <w:t>совет</w:t>
      </w:r>
      <w:r w:rsidR="00916C83" w:rsidRPr="00DE4980">
        <w:rPr>
          <w:rFonts w:ascii="Times New Roman" w:hAnsi="Times New Roman" w:cs="Times New Roman"/>
          <w:sz w:val="28"/>
          <w:szCs w:val="28"/>
        </w:rPr>
        <w:t xml:space="preserve"> Увинского района направляет протокол заседания в адрес </w:t>
      </w:r>
      <w:r w:rsidR="008E5C53" w:rsidRPr="00DE4980">
        <w:rPr>
          <w:rFonts w:ascii="Times New Roman" w:hAnsi="Times New Roman" w:cs="Times New Roman"/>
          <w:sz w:val="28"/>
          <w:szCs w:val="28"/>
        </w:rPr>
        <w:t>Коллегии</w:t>
      </w:r>
      <w:r w:rsidR="00916C83" w:rsidRPr="00DE4980">
        <w:rPr>
          <w:rFonts w:ascii="Times New Roman" w:hAnsi="Times New Roman" w:cs="Times New Roman"/>
          <w:sz w:val="28"/>
          <w:szCs w:val="28"/>
        </w:rPr>
        <w:t xml:space="preserve"> для повторного рассмотрения вопроса. Решение Общественно</w:t>
      </w:r>
      <w:r w:rsidR="008E5C53" w:rsidRPr="00DE4980">
        <w:rPr>
          <w:rFonts w:ascii="Times New Roman" w:hAnsi="Times New Roman" w:cs="Times New Roman"/>
          <w:sz w:val="28"/>
          <w:szCs w:val="28"/>
        </w:rPr>
        <w:t>го</w:t>
      </w:r>
      <w:r w:rsidR="00916C83" w:rsidRPr="00DE4980">
        <w:rPr>
          <w:rFonts w:ascii="Times New Roman" w:hAnsi="Times New Roman" w:cs="Times New Roman"/>
          <w:sz w:val="28"/>
          <w:szCs w:val="28"/>
        </w:rPr>
        <w:t xml:space="preserve"> </w:t>
      </w:r>
      <w:r w:rsidR="008E5C53" w:rsidRPr="00DE4980">
        <w:rPr>
          <w:rFonts w:ascii="Times New Roman" w:hAnsi="Times New Roman" w:cs="Times New Roman"/>
          <w:sz w:val="28"/>
          <w:szCs w:val="28"/>
        </w:rPr>
        <w:t>совета</w:t>
      </w:r>
      <w:r w:rsidR="00916C83" w:rsidRPr="00DE4980">
        <w:rPr>
          <w:rFonts w:ascii="Times New Roman" w:hAnsi="Times New Roman" w:cs="Times New Roman"/>
          <w:sz w:val="28"/>
          <w:szCs w:val="28"/>
        </w:rPr>
        <w:t xml:space="preserve"> Увинского района носит рекомендательный характер.</w:t>
      </w:r>
    </w:p>
    <w:p w:rsidR="004F421A" w:rsidRPr="00DE4980" w:rsidRDefault="00CC7092" w:rsidP="00916C83">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w:t>
      </w:r>
      <w:r w:rsidR="002178BB" w:rsidRPr="00DE4980">
        <w:rPr>
          <w:rFonts w:ascii="Times New Roman" w:hAnsi="Times New Roman" w:cs="Times New Roman"/>
          <w:sz w:val="28"/>
          <w:szCs w:val="28"/>
        </w:rPr>
        <w:t>7</w:t>
      </w:r>
      <w:r w:rsidR="004F421A" w:rsidRPr="00DE4980">
        <w:rPr>
          <w:rFonts w:ascii="Times New Roman" w:hAnsi="Times New Roman" w:cs="Times New Roman"/>
          <w:sz w:val="28"/>
          <w:szCs w:val="28"/>
        </w:rPr>
        <w:t xml:space="preserve">. В случае </w:t>
      </w:r>
      <w:r w:rsidR="00916C83" w:rsidRPr="00DE4980">
        <w:rPr>
          <w:rFonts w:ascii="Times New Roman" w:hAnsi="Times New Roman" w:cs="Times New Roman"/>
          <w:sz w:val="28"/>
          <w:szCs w:val="28"/>
        </w:rPr>
        <w:t xml:space="preserve">удовлетворения ходатайства готовится </w:t>
      </w:r>
      <w:r w:rsidR="004F421A" w:rsidRPr="00DE4980">
        <w:rPr>
          <w:rFonts w:ascii="Times New Roman" w:hAnsi="Times New Roman" w:cs="Times New Roman"/>
          <w:sz w:val="28"/>
          <w:szCs w:val="28"/>
        </w:rPr>
        <w:t xml:space="preserve">проект постановления Администрации </w:t>
      </w:r>
      <w:r w:rsidR="00675FB8" w:rsidRPr="00DE4980">
        <w:rPr>
          <w:rFonts w:ascii="Times New Roman" w:hAnsi="Times New Roman" w:cs="Times New Roman"/>
          <w:sz w:val="28"/>
          <w:szCs w:val="28"/>
        </w:rPr>
        <w:t>Увинского района</w:t>
      </w:r>
      <w:r w:rsidR="00916C83" w:rsidRPr="00DE4980">
        <w:rPr>
          <w:rFonts w:ascii="Times New Roman" w:hAnsi="Times New Roman" w:cs="Times New Roman"/>
          <w:sz w:val="28"/>
          <w:szCs w:val="28"/>
        </w:rPr>
        <w:t xml:space="preserve">. </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A95500" w:rsidP="004F421A">
      <w:pPr>
        <w:pStyle w:val="ConsPlusTitle"/>
        <w:jc w:val="center"/>
        <w:outlineLvl w:val="1"/>
        <w:rPr>
          <w:rFonts w:ascii="Times New Roman" w:hAnsi="Times New Roman" w:cs="Times New Roman"/>
          <w:sz w:val="28"/>
          <w:szCs w:val="28"/>
        </w:rPr>
      </w:pPr>
      <w:r w:rsidRPr="00DE4980">
        <w:rPr>
          <w:rFonts w:ascii="Times New Roman" w:hAnsi="Times New Roman" w:cs="Times New Roman"/>
          <w:sz w:val="28"/>
          <w:szCs w:val="28"/>
        </w:rPr>
        <w:t>5</w:t>
      </w:r>
      <w:r w:rsidR="004F421A" w:rsidRPr="00DE4980">
        <w:rPr>
          <w:rFonts w:ascii="Times New Roman" w:hAnsi="Times New Roman" w:cs="Times New Roman"/>
          <w:sz w:val="28"/>
          <w:szCs w:val="28"/>
        </w:rPr>
        <w:t>. Порядок установки памятников, мемориальных досок</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и отдельно стоящих памятных знаков</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18</w:t>
      </w:r>
      <w:r w:rsidR="004F421A" w:rsidRPr="00DE4980">
        <w:rPr>
          <w:rFonts w:ascii="Times New Roman" w:hAnsi="Times New Roman" w:cs="Times New Roman"/>
          <w:sz w:val="28"/>
          <w:szCs w:val="28"/>
        </w:rPr>
        <w:t>. Памятники, отдельно стоящие памятные знаки устанавливаются вблизи мест, связанных со значительными событиями в истории Увинского района.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Мемориальные доски могут устанавливаться на стенах фасадов зданий, где жил, работал, служил, учился выдающийся деятель, а также расположенных на улице, названной в его честь.</w:t>
      </w:r>
    </w:p>
    <w:p w:rsidR="004F421A" w:rsidRPr="00DE4980" w:rsidRDefault="002178BB" w:rsidP="00D01CF4">
      <w:pPr>
        <w:autoSpaceDE w:val="0"/>
        <w:autoSpaceDN w:val="0"/>
        <w:adjustRightInd w:val="0"/>
        <w:ind w:firstLine="540"/>
        <w:jc w:val="both"/>
        <w:rPr>
          <w:rFonts w:eastAsiaTheme="minorHAnsi"/>
          <w:sz w:val="28"/>
          <w:szCs w:val="28"/>
          <w:lang w:eastAsia="en-US"/>
        </w:rPr>
      </w:pPr>
      <w:r w:rsidRPr="00DE4980">
        <w:rPr>
          <w:sz w:val="28"/>
          <w:szCs w:val="28"/>
        </w:rPr>
        <w:t>19</w:t>
      </w:r>
      <w:r w:rsidR="004F421A" w:rsidRPr="00DE4980">
        <w:rPr>
          <w:sz w:val="28"/>
          <w:szCs w:val="28"/>
        </w:rPr>
        <w:t xml:space="preserve">. Эскизные проекты памятников, мемориальных досок и отдельно стоящих памятных знаков и предложения по их размещению рассматриваются Администрацией Увинского района на предмет техники исполнения, композиционных и эстетических характеристик, а также соответствия настоящему Положению, </w:t>
      </w:r>
      <w:hyperlink r:id="rId9">
        <w:r w:rsidR="004F421A" w:rsidRPr="00DE4980">
          <w:rPr>
            <w:sz w:val="28"/>
            <w:szCs w:val="28"/>
          </w:rPr>
          <w:t>Правилам</w:t>
        </w:r>
      </w:hyperlink>
      <w:r w:rsidR="004F421A" w:rsidRPr="00DE4980">
        <w:rPr>
          <w:sz w:val="28"/>
          <w:szCs w:val="28"/>
        </w:rPr>
        <w:t xml:space="preserve"> </w:t>
      </w:r>
      <w:r w:rsidR="00D01CF4" w:rsidRPr="00DE4980">
        <w:rPr>
          <w:rFonts w:eastAsiaTheme="minorHAnsi"/>
          <w:sz w:val="28"/>
          <w:szCs w:val="28"/>
          <w:lang w:eastAsia="en-US"/>
        </w:rPr>
        <w:t>благоустройства муниципального образования «Муниципальный округ Увинский район Удмуртской Республики»</w:t>
      </w:r>
      <w:r w:rsidR="004F421A" w:rsidRPr="00DE4980">
        <w:rPr>
          <w:sz w:val="28"/>
          <w:szCs w:val="28"/>
        </w:rPr>
        <w:t>.</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0</w:t>
      </w:r>
      <w:r w:rsidR="004F421A" w:rsidRPr="00DE4980">
        <w:rPr>
          <w:rFonts w:ascii="Times New Roman" w:hAnsi="Times New Roman" w:cs="Times New Roman"/>
          <w:sz w:val="28"/>
          <w:szCs w:val="28"/>
        </w:rPr>
        <w:t>. Размер памятника, мемориальной доски или отдельно стоящего памятного знака определяется объемом помещаемой информации, наличием художественного изображения, объемами места предполагаемого размещения.</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1</w:t>
      </w:r>
      <w:r w:rsidR="004F421A" w:rsidRPr="00DE4980">
        <w:rPr>
          <w:rFonts w:ascii="Times New Roman" w:hAnsi="Times New Roman" w:cs="Times New Roman"/>
          <w:sz w:val="28"/>
          <w:szCs w:val="28"/>
        </w:rPr>
        <w:t>. Текст должен быть изложен на русском языке и (или) удмуртском языке. Текст должен быть лаконичным, содержать характеристику исторического события или периода жизни (деятельности) гражданина, которому посвящена мемориальная доска, с полным указанием его фамилии, имени и отчества (последнее при наличии).</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2</w:t>
      </w:r>
      <w:r w:rsidR="004F421A" w:rsidRPr="00DE4980">
        <w:rPr>
          <w:rFonts w:ascii="Times New Roman" w:hAnsi="Times New Roman" w:cs="Times New Roman"/>
          <w:sz w:val="28"/>
          <w:szCs w:val="28"/>
        </w:rPr>
        <w:t>. Художественное изображение, включаемое в композицию мемориальной доски, выполняется на профессиональном уровне и представляет собой изображение выдающегося деятеля (барельеф) либо конкретное или стилизованное изображение, олицетворяющее памятное событие.</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3</w:t>
      </w:r>
      <w:r w:rsidR="004F421A" w:rsidRPr="00DE4980">
        <w:rPr>
          <w:rFonts w:ascii="Times New Roman" w:hAnsi="Times New Roman" w:cs="Times New Roman"/>
          <w:sz w:val="28"/>
          <w:szCs w:val="28"/>
        </w:rPr>
        <w:t xml:space="preserve">. Размещение памятников, мемориальных досок или отдельно стоящих памятных знаков на зданиях - объектах культурного наследия или в их охранных зонах осуществляется в соответствии с Федеральным </w:t>
      </w:r>
      <w:hyperlink r:id="rId10">
        <w:r w:rsidR="004F421A" w:rsidRPr="00DE4980">
          <w:rPr>
            <w:rFonts w:ascii="Times New Roman" w:hAnsi="Times New Roman" w:cs="Times New Roman"/>
            <w:sz w:val="28"/>
            <w:szCs w:val="28"/>
          </w:rPr>
          <w:t>законом</w:t>
        </w:r>
      </w:hyperlink>
      <w:r w:rsidR="004F421A" w:rsidRPr="00DE4980">
        <w:rPr>
          <w:rFonts w:ascii="Times New Roman" w:hAnsi="Times New Roman" w:cs="Times New Roman"/>
          <w:sz w:val="28"/>
          <w:szCs w:val="28"/>
        </w:rPr>
        <w:t xml:space="preserve"> от 25</w:t>
      </w:r>
      <w:r w:rsidRPr="00DE4980">
        <w:rPr>
          <w:rFonts w:ascii="Times New Roman" w:hAnsi="Times New Roman" w:cs="Times New Roman"/>
          <w:sz w:val="28"/>
          <w:szCs w:val="28"/>
        </w:rPr>
        <w:t>.06.</w:t>
      </w:r>
      <w:r w:rsidR="004F421A" w:rsidRPr="00DE4980">
        <w:rPr>
          <w:rFonts w:ascii="Times New Roman" w:hAnsi="Times New Roman" w:cs="Times New Roman"/>
          <w:sz w:val="28"/>
          <w:szCs w:val="28"/>
        </w:rPr>
        <w:t xml:space="preserve">2002 </w:t>
      </w:r>
      <w:r w:rsidRPr="00DE4980">
        <w:rPr>
          <w:rFonts w:ascii="Times New Roman" w:hAnsi="Times New Roman" w:cs="Times New Roman"/>
          <w:sz w:val="28"/>
          <w:szCs w:val="28"/>
        </w:rPr>
        <w:t>№</w:t>
      </w:r>
      <w:r w:rsidR="004F421A" w:rsidRPr="00DE4980">
        <w:rPr>
          <w:rFonts w:ascii="Times New Roman" w:hAnsi="Times New Roman" w:cs="Times New Roman"/>
          <w:sz w:val="28"/>
          <w:szCs w:val="28"/>
        </w:rPr>
        <w:t xml:space="preserve">73-ФЗ </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 xml:space="preserve"> с уведомлением органов охраны объектов культурного наследия.</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4</w:t>
      </w:r>
      <w:r w:rsidR="004F421A" w:rsidRPr="00DE4980">
        <w:rPr>
          <w:rFonts w:ascii="Times New Roman" w:hAnsi="Times New Roman" w:cs="Times New Roman"/>
          <w:sz w:val="28"/>
          <w:szCs w:val="28"/>
        </w:rPr>
        <w:t>. Инициаторы установки памятника, мемориальной доски или иного памятного знака представляют в Администрацию Увинского района следующие документы:</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ходатайство с мотивировкой целесообразности установки памятника, мемориальной доски или иного памятного знака;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эскизный проект памятника, мемориальной доски или отдельно стоящего памятного знака и предложение по месту размещения (фотографии здания с указанием места, где будет установлена мемориальная доска);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письменное согласие собственника (владельца для муниципальных и государственных объектов собственности) земельного участка, здания, сооружения или иного недвижимого имущества, на котором предполагается установить памятник, мемориальную доску или отдельно стоящий памятный знак;</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lastRenderedPageBreak/>
        <w:t>сведения об источниках финансирования работ по проектированию, изготовлению, установке и дальнейшему содержанию памятника, мемориальной доски или отдельно стоящего памятного знака;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общие сведения о выдающейся личности или историческом событии, копии архивных или других документов, подтверждающих достоверность события или заслуги лица, имя которого увековечивается.</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Title"/>
        <w:jc w:val="center"/>
        <w:outlineLvl w:val="1"/>
        <w:rPr>
          <w:rFonts w:ascii="Times New Roman" w:hAnsi="Times New Roman" w:cs="Times New Roman"/>
          <w:sz w:val="28"/>
          <w:szCs w:val="28"/>
        </w:rPr>
      </w:pPr>
      <w:r w:rsidRPr="00DE4980">
        <w:rPr>
          <w:rFonts w:ascii="Times New Roman" w:hAnsi="Times New Roman" w:cs="Times New Roman"/>
          <w:sz w:val="28"/>
          <w:szCs w:val="28"/>
        </w:rPr>
        <w:t>6</w:t>
      </w:r>
      <w:r w:rsidR="004F421A" w:rsidRPr="00DE4980">
        <w:rPr>
          <w:rFonts w:ascii="Times New Roman" w:hAnsi="Times New Roman" w:cs="Times New Roman"/>
          <w:sz w:val="28"/>
          <w:szCs w:val="28"/>
        </w:rPr>
        <w:t>. Порядок наименования (переименования) улиц, остановок</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общественного транспорта, других элементов улично-дорожной</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сети, планировочной структуры</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5</w:t>
      </w:r>
      <w:r w:rsidR="004F421A" w:rsidRPr="00DE4980">
        <w:rPr>
          <w:rFonts w:ascii="Times New Roman" w:hAnsi="Times New Roman" w:cs="Times New Roman"/>
          <w:sz w:val="28"/>
          <w:szCs w:val="28"/>
        </w:rPr>
        <w:t>. Наименования улиц, остановок общественного транспорта, других элементов улично-дорожной сети, планировочной структуры должны нести информацию о</w:t>
      </w:r>
      <w:r w:rsidR="00F63D05" w:rsidRPr="00DE4980">
        <w:rPr>
          <w:rFonts w:ascii="Times New Roman" w:hAnsi="Times New Roman" w:cs="Times New Roman"/>
          <w:sz w:val="28"/>
          <w:szCs w:val="28"/>
        </w:rPr>
        <w:t>б</w:t>
      </w:r>
      <w:r w:rsidR="004F421A" w:rsidRPr="00DE4980">
        <w:rPr>
          <w:rFonts w:ascii="Times New Roman" w:hAnsi="Times New Roman" w:cs="Times New Roman"/>
          <w:sz w:val="28"/>
          <w:szCs w:val="28"/>
        </w:rPr>
        <w:t xml:space="preserve"> </w:t>
      </w:r>
      <w:proofErr w:type="spellStart"/>
      <w:r w:rsidR="00F63D05" w:rsidRPr="00DE4980">
        <w:rPr>
          <w:rFonts w:ascii="Times New Roman" w:hAnsi="Times New Roman" w:cs="Times New Roman"/>
          <w:sz w:val="28"/>
          <w:szCs w:val="28"/>
        </w:rPr>
        <w:t>Увинском</w:t>
      </w:r>
      <w:proofErr w:type="spellEnd"/>
      <w:r w:rsidR="00F63D05" w:rsidRPr="00DE4980">
        <w:rPr>
          <w:rFonts w:ascii="Times New Roman" w:hAnsi="Times New Roman" w:cs="Times New Roman"/>
          <w:sz w:val="28"/>
          <w:szCs w:val="28"/>
        </w:rPr>
        <w:t xml:space="preserve"> районе</w:t>
      </w:r>
      <w:r w:rsidR="004F421A" w:rsidRPr="00DE4980">
        <w:rPr>
          <w:rFonts w:ascii="Times New Roman" w:hAnsi="Times New Roman" w:cs="Times New Roman"/>
          <w:sz w:val="28"/>
          <w:szCs w:val="28"/>
        </w:rPr>
        <w:t xml:space="preserve"> - историческую, социальную, топографическую. Наименования могут учитывать географическое направление, природные и градостроительные особенности Увинского района.</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w:t>
      </w:r>
      <w:r w:rsidR="002178BB" w:rsidRPr="00DE4980">
        <w:rPr>
          <w:rFonts w:ascii="Times New Roman" w:hAnsi="Times New Roman" w:cs="Times New Roman"/>
          <w:sz w:val="28"/>
          <w:szCs w:val="28"/>
        </w:rPr>
        <w:t>6</w:t>
      </w:r>
      <w:r w:rsidR="004F421A" w:rsidRPr="00DE4980">
        <w:rPr>
          <w:rFonts w:ascii="Times New Roman" w:hAnsi="Times New Roman" w:cs="Times New Roman"/>
          <w:sz w:val="28"/>
          <w:szCs w:val="28"/>
        </w:rPr>
        <w:t>. Наименования должны отвечать своему назначению, соответствовать нормам русского литературного языка, быть благозвучными и удобопроизносимыми.</w:t>
      </w: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27</w:t>
      </w:r>
      <w:r w:rsidR="004F421A" w:rsidRPr="00DE4980">
        <w:rPr>
          <w:rFonts w:ascii="Times New Roman" w:hAnsi="Times New Roman" w:cs="Times New Roman"/>
          <w:sz w:val="28"/>
          <w:szCs w:val="28"/>
        </w:rPr>
        <w:t>. При наименовании следует стремиться к четкости и простоте, краткости и запоминаемости наименований (избегать наименований, состоящих из двух или более слов), к их постоянству и удобству работы городских служб - почты, скорой помощи, пожарной охраны, полиции и др., а также уважению к личной и общественной памяти граждан, к историко-мемориальной и иной информационной ценности содержания наименований.</w:t>
      </w:r>
    </w:p>
    <w:p w:rsidR="002178BB"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28</w:t>
      </w:r>
      <w:r w:rsidR="004F421A" w:rsidRPr="00DE4980">
        <w:rPr>
          <w:rFonts w:ascii="Times New Roman" w:hAnsi="Times New Roman" w:cs="Times New Roman"/>
          <w:sz w:val="28"/>
          <w:szCs w:val="28"/>
        </w:rPr>
        <w:t>. Улица или иной элемент, названные именем собственным, должны содержать имя и/или фамилию.</w:t>
      </w:r>
      <w:r w:rsidRPr="00DE4980">
        <w:rPr>
          <w:rFonts w:ascii="Times New Roman" w:hAnsi="Times New Roman" w:cs="Times New Roman"/>
          <w:sz w:val="28"/>
          <w:szCs w:val="28"/>
        </w:rPr>
        <w:t xml:space="preserve"> </w:t>
      </w: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29. В целях увековечения памяти выдающихся личностей и исторических событий производится наименование новых улиц населенных пунктов.</w:t>
      </w: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30</w:t>
      </w:r>
      <w:r w:rsidR="004F421A" w:rsidRPr="00DE4980">
        <w:rPr>
          <w:rFonts w:ascii="Times New Roman" w:hAnsi="Times New Roman" w:cs="Times New Roman"/>
          <w:sz w:val="28"/>
          <w:szCs w:val="28"/>
        </w:rPr>
        <w:t>. Переименование улиц, остановок общественного транспорта, других элементов улично-дорожной сети, планировочной структуры производится в целях:</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восстановления ранее существовавших исторических наименований, имеющих особую культурно-историческую ценность;</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в случае изменения планировочной структуры города (слияния или разделения элементов улично-дорожной сети города);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устранения дублирования наименований элементов планировочной структуры и элементов улично-дорожной сети города;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устранения наименований элементов улично-дорожной сети города, имеющих цифровые, многословные, неблагозвучные словосочетания;</w:t>
      </w: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31</w:t>
      </w:r>
      <w:r w:rsidR="004F421A" w:rsidRPr="00DE4980">
        <w:rPr>
          <w:rFonts w:ascii="Times New Roman" w:hAnsi="Times New Roman" w:cs="Times New Roman"/>
          <w:sz w:val="28"/>
          <w:szCs w:val="28"/>
        </w:rPr>
        <w:t>. При наименовании (переименовании) улиц, остановок общественного транспорта, других элементов улично-дорожной сети, планировочной структуры инициатор предоставляет следующие документы:</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ходатайство о наименовании (переименовании) улицы, остановки общественного транспорта, другого элемента улично-дорожной сети, планировочной структуры с обоснованием предложенного наименования;</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если ходатайство исходит от организации или общественного </w:t>
      </w:r>
      <w:r w:rsidRPr="00DE4980">
        <w:rPr>
          <w:rFonts w:ascii="Times New Roman" w:hAnsi="Times New Roman" w:cs="Times New Roman"/>
          <w:sz w:val="28"/>
          <w:szCs w:val="28"/>
        </w:rPr>
        <w:lastRenderedPageBreak/>
        <w:t>объединения, то прилагаются письма не менее чем от трех иных организаций, общественных объединений Увинского района в поддержку ходатайства;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если ходатайство исходит от инициативной группы граждан, то предоставляется подписной </w:t>
      </w:r>
      <w:hyperlink w:anchor="P186">
        <w:r w:rsidRPr="00DE4980">
          <w:rPr>
            <w:rFonts w:ascii="Times New Roman" w:hAnsi="Times New Roman" w:cs="Times New Roman"/>
            <w:sz w:val="28"/>
            <w:szCs w:val="28"/>
          </w:rPr>
          <w:t>лист</w:t>
        </w:r>
      </w:hyperlink>
      <w:r w:rsidRPr="00DE4980">
        <w:rPr>
          <w:rFonts w:ascii="Times New Roman" w:hAnsi="Times New Roman" w:cs="Times New Roman"/>
          <w:sz w:val="28"/>
          <w:szCs w:val="28"/>
        </w:rPr>
        <w:t xml:space="preserve">, оформленный согласно приложению </w:t>
      </w:r>
      <w:r w:rsidR="00D01CF4" w:rsidRPr="00DE4980">
        <w:rPr>
          <w:rFonts w:ascii="Times New Roman" w:hAnsi="Times New Roman" w:cs="Times New Roman"/>
          <w:sz w:val="28"/>
          <w:szCs w:val="28"/>
        </w:rPr>
        <w:t>№</w:t>
      </w:r>
      <w:r w:rsidRPr="00DE4980">
        <w:rPr>
          <w:rFonts w:ascii="Times New Roman" w:hAnsi="Times New Roman" w:cs="Times New Roman"/>
          <w:sz w:val="28"/>
          <w:szCs w:val="28"/>
        </w:rPr>
        <w:t>1 к настоящему Положению;</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в случае увековечения памяти выдающихся личностей или исторических событий инициаторы представляют также общие сведения о выдающейся личности или историческом событии, копии архивных или других документов, подтверждающих достоверность события или заслуги лица, имя которого увековечивается.</w:t>
      </w:r>
    </w:p>
    <w:p w:rsidR="00CC7092"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w:t>
      </w:r>
      <w:r w:rsidR="002178BB" w:rsidRPr="00DE4980">
        <w:rPr>
          <w:rFonts w:ascii="Times New Roman" w:hAnsi="Times New Roman" w:cs="Times New Roman"/>
          <w:sz w:val="28"/>
          <w:szCs w:val="28"/>
        </w:rPr>
        <w:t>2</w:t>
      </w:r>
      <w:r w:rsidRPr="00DE4980">
        <w:rPr>
          <w:rFonts w:ascii="Times New Roman" w:hAnsi="Times New Roman" w:cs="Times New Roman"/>
          <w:sz w:val="28"/>
          <w:szCs w:val="28"/>
        </w:rPr>
        <w:t>. При наименовании (переименовании) улиц Администрация Увинского района изучает мнение жителей путем проведений опросов, сходов.</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Title"/>
        <w:jc w:val="center"/>
        <w:outlineLvl w:val="1"/>
        <w:rPr>
          <w:rFonts w:ascii="Times New Roman" w:hAnsi="Times New Roman" w:cs="Times New Roman"/>
          <w:sz w:val="28"/>
          <w:szCs w:val="28"/>
        </w:rPr>
      </w:pPr>
      <w:r w:rsidRPr="00DE4980">
        <w:rPr>
          <w:rFonts w:ascii="Times New Roman" w:hAnsi="Times New Roman" w:cs="Times New Roman"/>
          <w:sz w:val="28"/>
          <w:szCs w:val="28"/>
        </w:rPr>
        <w:t>7</w:t>
      </w:r>
      <w:r w:rsidR="004F421A" w:rsidRPr="00DE4980">
        <w:rPr>
          <w:rFonts w:ascii="Times New Roman" w:hAnsi="Times New Roman" w:cs="Times New Roman"/>
          <w:sz w:val="28"/>
          <w:szCs w:val="28"/>
        </w:rPr>
        <w:t>. Порядок увековечения памяти выдающихся личностей</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и исторических событий путем присвоения имен</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муниципальным организациям</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w:t>
      </w:r>
      <w:r w:rsidR="002178BB" w:rsidRPr="00DE4980">
        <w:rPr>
          <w:rFonts w:ascii="Times New Roman" w:hAnsi="Times New Roman" w:cs="Times New Roman"/>
          <w:sz w:val="28"/>
          <w:szCs w:val="28"/>
        </w:rPr>
        <w:t>3</w:t>
      </w:r>
      <w:r w:rsidR="004F421A" w:rsidRPr="00DE4980">
        <w:rPr>
          <w:rFonts w:ascii="Times New Roman" w:hAnsi="Times New Roman" w:cs="Times New Roman"/>
          <w:sz w:val="28"/>
          <w:szCs w:val="28"/>
        </w:rPr>
        <w:t>. При присвоении имени муниципальным организациям инициатор предоставляет:</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ходатайство о наименовании с указанием целесообразности наименования;</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общие сведения о выдающейся личности или историческом событии, копии архивных или других документов, подтверждающих достоверность события или заслуги лица, имя которого увековечивается;</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о расходах, необходимых на проведение организационных мероприятий по переименованию.</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Title"/>
        <w:jc w:val="center"/>
        <w:outlineLvl w:val="1"/>
        <w:rPr>
          <w:rFonts w:ascii="Times New Roman" w:hAnsi="Times New Roman" w:cs="Times New Roman"/>
          <w:sz w:val="28"/>
          <w:szCs w:val="28"/>
        </w:rPr>
      </w:pPr>
      <w:r w:rsidRPr="00DE4980">
        <w:rPr>
          <w:rFonts w:ascii="Times New Roman" w:hAnsi="Times New Roman" w:cs="Times New Roman"/>
          <w:sz w:val="28"/>
          <w:szCs w:val="28"/>
        </w:rPr>
        <w:t>8</w:t>
      </w:r>
      <w:r w:rsidR="004F421A" w:rsidRPr="00DE4980">
        <w:rPr>
          <w:rFonts w:ascii="Times New Roman" w:hAnsi="Times New Roman" w:cs="Times New Roman"/>
          <w:sz w:val="28"/>
          <w:szCs w:val="28"/>
        </w:rPr>
        <w:t>. Учет и содержание памятников, мемориальных досок</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и отдельно стоящих памятных знаков</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w:t>
      </w:r>
      <w:r w:rsidR="002178BB" w:rsidRPr="00DE4980">
        <w:rPr>
          <w:rFonts w:ascii="Times New Roman" w:hAnsi="Times New Roman" w:cs="Times New Roman"/>
          <w:sz w:val="28"/>
          <w:szCs w:val="28"/>
        </w:rPr>
        <w:t>4</w:t>
      </w:r>
      <w:r w:rsidR="004F421A" w:rsidRPr="00DE4980">
        <w:rPr>
          <w:rFonts w:ascii="Times New Roman" w:hAnsi="Times New Roman" w:cs="Times New Roman"/>
          <w:sz w:val="28"/>
          <w:szCs w:val="28"/>
        </w:rPr>
        <w:t xml:space="preserve">. Информация о памятниках, мемориальных досках или отдельно стоящих памятных знаках, устанавливаемых за счет средств бюджета муниципального образования </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Муниципальный округ Увинский район Удмуртской Республики</w:t>
      </w:r>
      <w:r w:rsidR="001426E2" w:rsidRPr="00DE4980">
        <w:rPr>
          <w:rFonts w:ascii="Times New Roman" w:hAnsi="Times New Roman" w:cs="Times New Roman"/>
          <w:sz w:val="28"/>
          <w:szCs w:val="28"/>
        </w:rPr>
        <w:t>»</w:t>
      </w:r>
      <w:r w:rsidR="004F421A" w:rsidRPr="00DE4980">
        <w:rPr>
          <w:rFonts w:ascii="Times New Roman" w:hAnsi="Times New Roman" w:cs="Times New Roman"/>
          <w:sz w:val="28"/>
          <w:szCs w:val="28"/>
        </w:rPr>
        <w:t>, направляется Управлением по культуры, молодежной политики, физической культуры и спорта в Управление имущественных отношений и земельных отношений Администрации Увинского района для включения в установленном порядке в реестр муниципального имущества Увинского района, для передачи на соответствующем праве муниципальному учреждению или муниципальному предприятию Увинского района или в состав имущества имущественной казны Увинского района.</w:t>
      </w:r>
    </w:p>
    <w:p w:rsidR="004F421A" w:rsidRPr="00DE4980" w:rsidRDefault="00CC7092"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w:t>
      </w:r>
      <w:r w:rsidR="002178BB" w:rsidRPr="00DE4980">
        <w:rPr>
          <w:rFonts w:ascii="Times New Roman" w:hAnsi="Times New Roman" w:cs="Times New Roman"/>
          <w:sz w:val="28"/>
          <w:szCs w:val="28"/>
        </w:rPr>
        <w:t>5</w:t>
      </w:r>
      <w:r w:rsidRPr="00DE4980">
        <w:rPr>
          <w:rFonts w:ascii="Times New Roman" w:hAnsi="Times New Roman" w:cs="Times New Roman"/>
          <w:sz w:val="28"/>
          <w:szCs w:val="28"/>
        </w:rPr>
        <w:t>.</w:t>
      </w:r>
      <w:r w:rsidR="004F421A" w:rsidRPr="00DE4980">
        <w:rPr>
          <w:rFonts w:ascii="Times New Roman" w:hAnsi="Times New Roman" w:cs="Times New Roman"/>
          <w:sz w:val="28"/>
          <w:szCs w:val="28"/>
        </w:rPr>
        <w:t xml:space="preserve"> Общий перечень установленных памятников, мемориальных досок и отдельно стоящих памятных знаков формирует Управление по культуры, молодежной политики, физической культуры и спорта Администрации Увинского района.</w:t>
      </w:r>
    </w:p>
    <w:p w:rsidR="004F421A" w:rsidRPr="00DE4980" w:rsidRDefault="00CC7092" w:rsidP="004F421A">
      <w:pPr>
        <w:pStyle w:val="ConsPlusNormal"/>
        <w:ind w:firstLine="540"/>
        <w:jc w:val="both"/>
        <w:rPr>
          <w:rFonts w:ascii="Times New Roman" w:hAnsi="Times New Roman" w:cs="Times New Roman"/>
          <w:sz w:val="28"/>
          <w:szCs w:val="28"/>
        </w:rPr>
      </w:pPr>
      <w:bookmarkStart w:id="0" w:name="P152"/>
      <w:bookmarkEnd w:id="0"/>
      <w:r w:rsidRPr="00DE4980">
        <w:rPr>
          <w:rFonts w:ascii="Times New Roman" w:hAnsi="Times New Roman" w:cs="Times New Roman"/>
          <w:sz w:val="28"/>
          <w:szCs w:val="28"/>
        </w:rPr>
        <w:t>3</w:t>
      </w:r>
      <w:r w:rsidR="002178BB" w:rsidRPr="00DE4980">
        <w:rPr>
          <w:rFonts w:ascii="Times New Roman" w:hAnsi="Times New Roman" w:cs="Times New Roman"/>
          <w:sz w:val="28"/>
          <w:szCs w:val="28"/>
        </w:rPr>
        <w:t>6</w:t>
      </w:r>
      <w:r w:rsidR="004F421A" w:rsidRPr="00DE4980">
        <w:rPr>
          <w:rFonts w:ascii="Times New Roman" w:hAnsi="Times New Roman" w:cs="Times New Roman"/>
          <w:sz w:val="28"/>
          <w:szCs w:val="28"/>
        </w:rPr>
        <w:t>. Собственники (правообладатели) памятников, мемориальных досок или отдельно стоящих памятных знаков обеспечивают их сохранность и содержание в надлежащем виде за счет собственных средств.</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Title"/>
        <w:jc w:val="center"/>
        <w:outlineLvl w:val="1"/>
        <w:rPr>
          <w:rFonts w:ascii="Times New Roman" w:hAnsi="Times New Roman" w:cs="Times New Roman"/>
          <w:sz w:val="28"/>
          <w:szCs w:val="28"/>
        </w:rPr>
      </w:pPr>
      <w:r w:rsidRPr="00DE4980">
        <w:rPr>
          <w:rFonts w:ascii="Times New Roman" w:hAnsi="Times New Roman" w:cs="Times New Roman"/>
          <w:sz w:val="28"/>
          <w:szCs w:val="28"/>
        </w:rPr>
        <w:t>9</w:t>
      </w:r>
      <w:r w:rsidR="004F421A" w:rsidRPr="00DE4980">
        <w:rPr>
          <w:rFonts w:ascii="Times New Roman" w:hAnsi="Times New Roman" w:cs="Times New Roman"/>
          <w:sz w:val="28"/>
          <w:szCs w:val="28"/>
        </w:rPr>
        <w:t>. Финансирование</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37</w:t>
      </w:r>
      <w:r w:rsidR="004F421A" w:rsidRPr="00DE4980">
        <w:rPr>
          <w:rFonts w:ascii="Times New Roman" w:hAnsi="Times New Roman" w:cs="Times New Roman"/>
          <w:sz w:val="28"/>
          <w:szCs w:val="28"/>
        </w:rPr>
        <w:t>. Затраты, связанные с наименованием (переименованием) улиц, остановок общественного транспорта, других элементов улично-дорожной сети, планировочной структуры, установкой памятников, мемориальных досок и отдельно стоящих памятных знаков несут инициаторы ходатайства в соответствии с их обязательствами.</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CC7092" w:rsidP="004F421A">
      <w:pPr>
        <w:pStyle w:val="ConsPlusTitle"/>
        <w:jc w:val="center"/>
        <w:outlineLvl w:val="1"/>
        <w:rPr>
          <w:rFonts w:ascii="Times New Roman" w:hAnsi="Times New Roman" w:cs="Times New Roman"/>
          <w:sz w:val="28"/>
          <w:szCs w:val="28"/>
        </w:rPr>
      </w:pPr>
      <w:r w:rsidRPr="00DE4980">
        <w:rPr>
          <w:rFonts w:ascii="Times New Roman" w:hAnsi="Times New Roman" w:cs="Times New Roman"/>
          <w:sz w:val="28"/>
          <w:szCs w:val="28"/>
        </w:rPr>
        <w:t>10</w:t>
      </w:r>
      <w:r w:rsidR="004F421A" w:rsidRPr="00DE4980">
        <w:rPr>
          <w:rFonts w:ascii="Times New Roman" w:hAnsi="Times New Roman" w:cs="Times New Roman"/>
          <w:sz w:val="28"/>
          <w:szCs w:val="28"/>
        </w:rPr>
        <w:t>. Порядок и условия демонтажа памятников, мемориальных</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досок и отдельно стоящих памятных знаков, установленных</w:t>
      </w:r>
    </w:p>
    <w:p w:rsidR="004F421A" w:rsidRPr="00DE4980" w:rsidRDefault="004F421A" w:rsidP="004F421A">
      <w:pPr>
        <w:pStyle w:val="ConsPlusTitle"/>
        <w:jc w:val="center"/>
        <w:rPr>
          <w:rFonts w:ascii="Times New Roman" w:hAnsi="Times New Roman" w:cs="Times New Roman"/>
          <w:sz w:val="28"/>
          <w:szCs w:val="28"/>
        </w:rPr>
      </w:pPr>
      <w:r w:rsidRPr="00DE4980">
        <w:rPr>
          <w:rFonts w:ascii="Times New Roman" w:hAnsi="Times New Roman" w:cs="Times New Roman"/>
          <w:sz w:val="28"/>
          <w:szCs w:val="28"/>
        </w:rPr>
        <w:t>на территории Увинского района</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38</w:t>
      </w:r>
      <w:r w:rsidR="004F421A" w:rsidRPr="00DE4980">
        <w:rPr>
          <w:rFonts w:ascii="Times New Roman" w:hAnsi="Times New Roman" w:cs="Times New Roman"/>
          <w:sz w:val="28"/>
          <w:szCs w:val="28"/>
        </w:rPr>
        <w:t>. Демонтаж памятников, мемориальных досок и отдельно стоящих памятных знаков, установленных на территории Увинского района в соответствии с действующим законодательством, допускается с целью их реставрации (ремонта) или переноса.</w:t>
      </w: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39</w:t>
      </w:r>
      <w:r w:rsidR="004F421A" w:rsidRPr="00DE4980">
        <w:rPr>
          <w:rFonts w:ascii="Times New Roman" w:hAnsi="Times New Roman" w:cs="Times New Roman"/>
          <w:sz w:val="28"/>
          <w:szCs w:val="28"/>
        </w:rPr>
        <w:t>. Памятники и памятные знаки могут быть демонтированы на период проведения работ по благоустройству территории, на которой они установлены. Мемориальные доски могут быть демонтированы на период проведения ремонта зданий, сооружений на которых они установлены.</w:t>
      </w:r>
    </w:p>
    <w:p w:rsidR="004F421A" w:rsidRPr="00DE4980" w:rsidRDefault="002178BB"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40</w:t>
      </w:r>
      <w:r w:rsidR="004F421A" w:rsidRPr="00DE4980">
        <w:rPr>
          <w:rFonts w:ascii="Times New Roman" w:hAnsi="Times New Roman" w:cs="Times New Roman"/>
          <w:sz w:val="28"/>
          <w:szCs w:val="28"/>
        </w:rPr>
        <w:t xml:space="preserve">. Демонтаж памятника, мемориальной доски или отдельно стоящего памятного знака в случаях, когда требуется их реставрация, обеспечение их сохранности на период реставрации, а также монтаж после проведения работ осуществляется за счет организаций или иных лиц, указанных в </w:t>
      </w:r>
      <w:hyperlink w:anchor="P152">
        <w:r w:rsidR="004F421A" w:rsidRPr="00DE4980">
          <w:rPr>
            <w:rFonts w:ascii="Times New Roman" w:hAnsi="Times New Roman" w:cs="Times New Roman"/>
            <w:sz w:val="28"/>
            <w:szCs w:val="28"/>
          </w:rPr>
          <w:t xml:space="preserve">п. </w:t>
        </w:r>
        <w:r w:rsidR="00D01CF4" w:rsidRPr="00DE4980">
          <w:rPr>
            <w:rFonts w:ascii="Times New Roman" w:hAnsi="Times New Roman" w:cs="Times New Roman"/>
            <w:sz w:val="28"/>
            <w:szCs w:val="28"/>
          </w:rPr>
          <w:t>39</w:t>
        </w:r>
      </w:hyperlink>
      <w:r w:rsidR="004F421A" w:rsidRPr="00DE4980">
        <w:rPr>
          <w:rFonts w:ascii="Times New Roman" w:hAnsi="Times New Roman" w:cs="Times New Roman"/>
          <w:sz w:val="28"/>
          <w:szCs w:val="28"/>
        </w:rPr>
        <w:t xml:space="preserve"> настоящего Положения, с обязательным предварительным уведомлением Администрации Увинского района.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 xml:space="preserve">Демонтаж мемориальной доски в случаях, когда проводится ремонт фасада здания, на котором она установлена, обеспечение сохранности на период проведения ремонта, а также монтаж по окончании работ осуществляется за счет организаций или иных лиц, указанных в </w:t>
      </w:r>
      <w:hyperlink w:anchor="P152">
        <w:r w:rsidRPr="00DE4980">
          <w:rPr>
            <w:rFonts w:ascii="Times New Roman" w:hAnsi="Times New Roman" w:cs="Times New Roman"/>
            <w:sz w:val="28"/>
            <w:szCs w:val="28"/>
          </w:rPr>
          <w:t xml:space="preserve">п. </w:t>
        </w:r>
        <w:r w:rsidR="00D01CF4" w:rsidRPr="00DE4980">
          <w:rPr>
            <w:rFonts w:ascii="Times New Roman" w:hAnsi="Times New Roman" w:cs="Times New Roman"/>
            <w:sz w:val="28"/>
            <w:szCs w:val="28"/>
          </w:rPr>
          <w:t>39</w:t>
        </w:r>
      </w:hyperlink>
      <w:r w:rsidRPr="00DE4980">
        <w:rPr>
          <w:rFonts w:ascii="Times New Roman" w:hAnsi="Times New Roman" w:cs="Times New Roman"/>
          <w:sz w:val="28"/>
          <w:szCs w:val="28"/>
        </w:rPr>
        <w:t xml:space="preserve"> настоящего Положения, с обязательным предварительным уведомлением Администрации Увинского района.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Демонтаж памятника или отдельно стоящих памятного знака в случаях, когда требуется благоустройство территории, обеспечение их сохранности на период проведения работ, а также монтаж после окончания работ осуществляется организациями или иными лицами, производящими благоустройство территории.</w:t>
      </w:r>
    </w:p>
    <w:p w:rsidR="004F421A" w:rsidRPr="00DE4980" w:rsidRDefault="00D01CF4"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4</w:t>
      </w:r>
      <w:r w:rsidR="002178BB" w:rsidRPr="00DE4980">
        <w:rPr>
          <w:rFonts w:ascii="Times New Roman" w:hAnsi="Times New Roman" w:cs="Times New Roman"/>
          <w:sz w:val="28"/>
          <w:szCs w:val="28"/>
        </w:rPr>
        <w:t>1</w:t>
      </w:r>
      <w:r w:rsidR="004F421A" w:rsidRPr="00DE4980">
        <w:rPr>
          <w:rFonts w:ascii="Times New Roman" w:hAnsi="Times New Roman" w:cs="Times New Roman"/>
          <w:sz w:val="28"/>
          <w:szCs w:val="28"/>
        </w:rPr>
        <w:t>. В случае возникновения необходимости переноса памятника или отдельно стоящего памятного знака из-за изменения планировочной структуры Увинского района Администрация Увинского района на основании предложения Ко</w:t>
      </w:r>
      <w:r w:rsidRPr="00DE4980">
        <w:rPr>
          <w:rFonts w:ascii="Times New Roman" w:hAnsi="Times New Roman" w:cs="Times New Roman"/>
          <w:sz w:val="28"/>
          <w:szCs w:val="28"/>
        </w:rPr>
        <w:t>ллегии</w:t>
      </w:r>
      <w:r w:rsidR="004F421A" w:rsidRPr="00DE4980">
        <w:rPr>
          <w:rFonts w:ascii="Times New Roman" w:hAnsi="Times New Roman" w:cs="Times New Roman"/>
          <w:sz w:val="28"/>
          <w:szCs w:val="28"/>
        </w:rPr>
        <w:t xml:space="preserve"> готовит решение о новом месте установки памятника или отдельно стоящего памятного знака.</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Демонтаж памятника или отдельно стоящего памятного знака в случаях изменения планировочной структуры Увинского района, обеспечение их сохранности на период осуществления работ по переносу, а также монтаж на новом месте осуществляется за счет средств бюджета Увинского района.</w:t>
      </w:r>
    </w:p>
    <w:p w:rsidR="004F421A" w:rsidRPr="00DE4980" w:rsidRDefault="00D01CF4"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lastRenderedPageBreak/>
        <w:t>4</w:t>
      </w:r>
      <w:r w:rsidR="002178BB" w:rsidRPr="00DE4980">
        <w:rPr>
          <w:rFonts w:ascii="Times New Roman" w:hAnsi="Times New Roman" w:cs="Times New Roman"/>
          <w:sz w:val="28"/>
          <w:szCs w:val="28"/>
        </w:rPr>
        <w:t>2</w:t>
      </w:r>
      <w:r w:rsidR="004F421A" w:rsidRPr="00DE4980">
        <w:rPr>
          <w:rFonts w:ascii="Times New Roman" w:hAnsi="Times New Roman" w:cs="Times New Roman"/>
          <w:sz w:val="28"/>
          <w:szCs w:val="28"/>
        </w:rPr>
        <w:t>. Памятники, мемориальные доски и отдельно стоящие памятные знаки, установленные на территории Увинского района в нарушение требований настоящего Порядка, подлежат демонтажу.</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В случае обнаружения самовольно установленных на территории Увинского района памятников, мемориальных досок и отдельно стоящих памятных знаков Администрация Увинского района принимает меры по установлению лиц, осуществивших их установку.</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Вопрос о демонтаже самовольно установленных памятников, мемориальных досок и отдельно стоящих памятных знаков рассматривает Ко</w:t>
      </w:r>
      <w:r w:rsidR="00D01CF4" w:rsidRPr="00DE4980">
        <w:rPr>
          <w:rFonts w:ascii="Times New Roman" w:hAnsi="Times New Roman" w:cs="Times New Roman"/>
          <w:sz w:val="28"/>
          <w:szCs w:val="28"/>
        </w:rPr>
        <w:t>ллегия</w:t>
      </w:r>
      <w:r w:rsidRPr="00DE4980">
        <w:rPr>
          <w:rFonts w:ascii="Times New Roman" w:hAnsi="Times New Roman" w:cs="Times New Roman"/>
          <w:sz w:val="28"/>
          <w:szCs w:val="28"/>
        </w:rPr>
        <w:t>.</w:t>
      </w:r>
    </w:p>
    <w:p w:rsidR="004F421A" w:rsidRPr="00DE4980" w:rsidRDefault="004F421A" w:rsidP="004F421A">
      <w:pPr>
        <w:pStyle w:val="ConsPlusNormal"/>
        <w:ind w:firstLine="540"/>
        <w:jc w:val="both"/>
        <w:rPr>
          <w:rFonts w:ascii="Times New Roman" w:hAnsi="Times New Roman" w:cs="Times New Roman"/>
          <w:sz w:val="28"/>
          <w:szCs w:val="28"/>
        </w:rPr>
      </w:pPr>
      <w:r w:rsidRPr="00DE4980">
        <w:rPr>
          <w:rFonts w:ascii="Times New Roman" w:hAnsi="Times New Roman" w:cs="Times New Roman"/>
          <w:sz w:val="28"/>
          <w:szCs w:val="28"/>
        </w:rPr>
        <w:t>Расходы, связанные с демонтажем памятника, мемориальной доски или отдельно стоящего памятного знака, установленного с нарушением требований настоящего Порядка, возлагаются на лица, установившие эти объекты.</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4F421A" w:rsidP="004F421A">
      <w:pPr>
        <w:pStyle w:val="ConsPlusNormal"/>
        <w:jc w:val="both"/>
        <w:rPr>
          <w:rFonts w:ascii="Times New Roman" w:hAnsi="Times New Roman" w:cs="Times New Roman"/>
          <w:sz w:val="28"/>
          <w:szCs w:val="28"/>
        </w:rPr>
      </w:pPr>
    </w:p>
    <w:p w:rsidR="004F421A" w:rsidRDefault="004F421A"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7653ED" w:rsidRDefault="007653ED" w:rsidP="004F421A">
      <w:pPr>
        <w:pStyle w:val="ConsPlusNormal"/>
        <w:jc w:val="both"/>
        <w:rPr>
          <w:rFonts w:ascii="Times New Roman" w:hAnsi="Times New Roman" w:cs="Times New Roman"/>
          <w:sz w:val="28"/>
          <w:szCs w:val="28"/>
        </w:rPr>
      </w:pPr>
    </w:p>
    <w:p w:rsidR="00A146E2" w:rsidRDefault="00A146E2" w:rsidP="004F421A">
      <w:pPr>
        <w:pStyle w:val="ConsPlusNormal"/>
        <w:jc w:val="both"/>
        <w:rPr>
          <w:rFonts w:ascii="Times New Roman" w:hAnsi="Times New Roman" w:cs="Times New Roman"/>
          <w:sz w:val="28"/>
          <w:szCs w:val="28"/>
        </w:rPr>
      </w:pPr>
    </w:p>
    <w:p w:rsidR="007653ED" w:rsidRPr="00DE4980" w:rsidRDefault="007653ED" w:rsidP="004F421A">
      <w:pPr>
        <w:pStyle w:val="ConsPlusNormal"/>
        <w:jc w:val="both"/>
        <w:rPr>
          <w:rFonts w:ascii="Times New Roman" w:hAnsi="Times New Roman" w:cs="Times New Roman"/>
          <w:sz w:val="28"/>
          <w:szCs w:val="28"/>
        </w:rPr>
      </w:pP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A146E2" w:rsidP="004F421A">
      <w:pPr>
        <w:pStyle w:val="ConsPlusNormal"/>
        <w:jc w:val="right"/>
        <w:outlineLvl w:val="1"/>
        <w:rPr>
          <w:rFonts w:ascii="Times New Roman" w:hAnsi="Times New Roman" w:cs="Times New Roman"/>
          <w:szCs w:val="28"/>
        </w:rPr>
      </w:pPr>
      <w:r>
        <w:rPr>
          <w:rFonts w:ascii="Times New Roman" w:hAnsi="Times New Roman" w:cs="Times New Roman"/>
          <w:szCs w:val="28"/>
        </w:rPr>
        <w:lastRenderedPageBreak/>
        <w:t>Приложение №</w:t>
      </w:r>
      <w:r w:rsidR="004F421A" w:rsidRPr="00DE4980">
        <w:rPr>
          <w:rFonts w:ascii="Times New Roman" w:hAnsi="Times New Roman" w:cs="Times New Roman"/>
          <w:szCs w:val="28"/>
        </w:rPr>
        <w:t xml:space="preserve"> 1</w:t>
      </w:r>
    </w:p>
    <w:p w:rsidR="004F421A" w:rsidRPr="00DE4980" w:rsidRDefault="004F421A" w:rsidP="004F421A">
      <w:pPr>
        <w:pStyle w:val="ConsPlusNormal"/>
        <w:jc w:val="right"/>
        <w:rPr>
          <w:rFonts w:ascii="Times New Roman" w:hAnsi="Times New Roman" w:cs="Times New Roman"/>
          <w:sz w:val="28"/>
          <w:szCs w:val="28"/>
        </w:rPr>
      </w:pPr>
      <w:r w:rsidRPr="00DE4980">
        <w:rPr>
          <w:rFonts w:ascii="Times New Roman" w:hAnsi="Times New Roman" w:cs="Times New Roman"/>
          <w:szCs w:val="28"/>
        </w:rPr>
        <w:t>к Положению</w:t>
      </w:r>
    </w:p>
    <w:p w:rsidR="004F421A" w:rsidRPr="00DE4980" w:rsidRDefault="004F421A" w:rsidP="004F421A">
      <w:pPr>
        <w:pStyle w:val="ConsPlusNormal"/>
        <w:jc w:val="both"/>
        <w:rPr>
          <w:rFonts w:ascii="Times New Roman" w:hAnsi="Times New Roman" w:cs="Times New Roman"/>
          <w:sz w:val="28"/>
          <w:szCs w:val="28"/>
        </w:rPr>
      </w:pPr>
    </w:p>
    <w:p w:rsidR="004F421A" w:rsidRPr="00DE4980" w:rsidRDefault="004F421A" w:rsidP="00A146E2">
      <w:pPr>
        <w:pStyle w:val="ConsPlusNonformat"/>
        <w:jc w:val="center"/>
        <w:rPr>
          <w:rFonts w:ascii="Times New Roman" w:hAnsi="Times New Roman" w:cs="Times New Roman"/>
          <w:sz w:val="28"/>
          <w:szCs w:val="28"/>
        </w:rPr>
      </w:pPr>
      <w:bookmarkStart w:id="1" w:name="P186"/>
      <w:bookmarkEnd w:id="1"/>
      <w:r w:rsidRPr="00DE4980">
        <w:rPr>
          <w:rFonts w:ascii="Times New Roman" w:hAnsi="Times New Roman" w:cs="Times New Roman"/>
          <w:sz w:val="28"/>
          <w:szCs w:val="28"/>
        </w:rPr>
        <w:t>ПОДПИСНОЙ ЛИСТ</w:t>
      </w:r>
    </w:p>
    <w:p w:rsidR="004F421A" w:rsidRPr="00DE4980" w:rsidRDefault="004F421A" w:rsidP="004F421A">
      <w:pPr>
        <w:pStyle w:val="ConsPlusNonformat"/>
        <w:jc w:val="both"/>
        <w:rPr>
          <w:rFonts w:ascii="Times New Roman" w:hAnsi="Times New Roman" w:cs="Times New Roman"/>
          <w:sz w:val="28"/>
          <w:szCs w:val="28"/>
        </w:rPr>
      </w:pPr>
    </w:p>
    <w:p w:rsidR="004F421A" w:rsidRPr="00DE4980" w:rsidRDefault="00A146E2" w:rsidP="00A146E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Мы, </w:t>
      </w:r>
      <w:r w:rsidR="004F421A" w:rsidRPr="00DE4980">
        <w:rPr>
          <w:rFonts w:ascii="Times New Roman" w:hAnsi="Times New Roman" w:cs="Times New Roman"/>
          <w:sz w:val="28"/>
          <w:szCs w:val="28"/>
        </w:rPr>
        <w:t>нижеподп</w:t>
      </w:r>
      <w:r>
        <w:rPr>
          <w:rFonts w:ascii="Times New Roman" w:hAnsi="Times New Roman" w:cs="Times New Roman"/>
          <w:sz w:val="28"/>
          <w:szCs w:val="28"/>
        </w:rPr>
        <w:t xml:space="preserve">исавшиеся члены инициативной </w:t>
      </w:r>
      <w:r w:rsidR="004F421A" w:rsidRPr="00DE4980">
        <w:rPr>
          <w:rFonts w:ascii="Times New Roman" w:hAnsi="Times New Roman" w:cs="Times New Roman"/>
          <w:sz w:val="28"/>
          <w:szCs w:val="28"/>
        </w:rPr>
        <w:t xml:space="preserve">группы граждан, предлагаем присвоить  следующее наименование (переименовать) </w:t>
      </w:r>
    </w:p>
    <w:p w:rsidR="004F421A" w:rsidRPr="00DE4980" w:rsidRDefault="004F421A" w:rsidP="004F421A">
      <w:pPr>
        <w:pStyle w:val="ConsPlusNonformat"/>
        <w:jc w:val="both"/>
        <w:rPr>
          <w:rFonts w:ascii="Times New Roman" w:hAnsi="Times New Roman" w:cs="Times New Roman"/>
          <w:sz w:val="28"/>
          <w:szCs w:val="28"/>
        </w:rPr>
      </w:pPr>
      <w:r w:rsidRPr="00DE4980">
        <w:rPr>
          <w:rFonts w:ascii="Times New Roman" w:hAnsi="Times New Roman" w:cs="Times New Roman"/>
          <w:sz w:val="28"/>
          <w:szCs w:val="28"/>
        </w:rPr>
        <w:t>__________________________________________________________________</w:t>
      </w:r>
    </w:p>
    <w:p w:rsidR="004F421A" w:rsidRPr="00A146E2" w:rsidRDefault="004F421A" w:rsidP="00A146E2">
      <w:pPr>
        <w:pStyle w:val="ConsPlusNonformat"/>
        <w:jc w:val="center"/>
        <w:rPr>
          <w:rFonts w:ascii="Times New Roman" w:hAnsi="Times New Roman" w:cs="Times New Roman"/>
          <w:szCs w:val="20"/>
        </w:rPr>
      </w:pPr>
      <w:r w:rsidRPr="00A146E2">
        <w:rPr>
          <w:rFonts w:ascii="Times New Roman" w:hAnsi="Times New Roman" w:cs="Times New Roman"/>
          <w:szCs w:val="20"/>
        </w:rPr>
        <w:t>(объект названия)</w:t>
      </w:r>
    </w:p>
    <w:p w:rsidR="004F421A" w:rsidRPr="00DE4980" w:rsidRDefault="004F421A" w:rsidP="004F421A">
      <w:pPr>
        <w:pStyle w:val="ConsPlusNonformat"/>
        <w:jc w:val="both"/>
        <w:rPr>
          <w:rFonts w:ascii="Times New Roman" w:hAnsi="Times New Roman" w:cs="Times New Roman"/>
          <w:sz w:val="28"/>
          <w:szCs w:val="28"/>
        </w:rPr>
      </w:pPr>
      <w:r w:rsidRPr="00DE4980">
        <w:rPr>
          <w:rFonts w:ascii="Times New Roman" w:hAnsi="Times New Roman" w:cs="Times New Roman"/>
          <w:sz w:val="28"/>
          <w:szCs w:val="28"/>
        </w:rPr>
        <w:t>расположенному ___________________________________________________</w:t>
      </w:r>
    </w:p>
    <w:p w:rsidR="004F421A" w:rsidRPr="006E7BA7" w:rsidRDefault="004F421A" w:rsidP="004F421A">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21"/>
        <w:gridCol w:w="2721"/>
        <w:gridCol w:w="1679"/>
        <w:gridCol w:w="850"/>
        <w:gridCol w:w="1077"/>
      </w:tblGrid>
      <w:tr w:rsidR="004F421A" w:rsidRPr="006E7BA7" w:rsidTr="00D01CF4">
        <w:tc>
          <w:tcPr>
            <w:tcW w:w="454" w:type="dxa"/>
          </w:tcPr>
          <w:p w:rsidR="004F421A" w:rsidRPr="006E7BA7" w:rsidRDefault="004F421A" w:rsidP="0082687E">
            <w:pPr>
              <w:pStyle w:val="ConsPlusNormal"/>
              <w:jc w:val="center"/>
              <w:rPr>
                <w:rFonts w:ascii="Times New Roman" w:hAnsi="Times New Roman" w:cs="Times New Roman"/>
                <w:sz w:val="28"/>
                <w:szCs w:val="28"/>
              </w:rPr>
            </w:pPr>
            <w:r w:rsidRPr="006E7BA7">
              <w:rPr>
                <w:rFonts w:ascii="Times New Roman" w:hAnsi="Times New Roman" w:cs="Times New Roman"/>
                <w:sz w:val="28"/>
                <w:szCs w:val="28"/>
              </w:rPr>
              <w:t xml:space="preserve">N </w:t>
            </w:r>
            <w:r w:rsidRPr="00D01CF4">
              <w:rPr>
                <w:rFonts w:ascii="Times New Roman" w:hAnsi="Times New Roman" w:cs="Times New Roman"/>
                <w:sz w:val="24"/>
                <w:szCs w:val="28"/>
              </w:rPr>
              <w:t>п/п</w:t>
            </w:r>
          </w:p>
        </w:tc>
        <w:tc>
          <w:tcPr>
            <w:tcW w:w="2721" w:type="dxa"/>
          </w:tcPr>
          <w:p w:rsidR="004F421A" w:rsidRPr="00D01CF4" w:rsidRDefault="004F421A" w:rsidP="00D01CF4">
            <w:pPr>
              <w:pStyle w:val="ConsPlusNormal"/>
              <w:ind w:firstLine="0"/>
              <w:jc w:val="center"/>
              <w:rPr>
                <w:rFonts w:ascii="Times New Roman" w:hAnsi="Times New Roman" w:cs="Times New Roman"/>
                <w:sz w:val="24"/>
                <w:szCs w:val="28"/>
              </w:rPr>
            </w:pPr>
            <w:r w:rsidRPr="00D01CF4">
              <w:rPr>
                <w:rFonts w:ascii="Times New Roman" w:hAnsi="Times New Roman" w:cs="Times New Roman"/>
                <w:sz w:val="24"/>
                <w:szCs w:val="28"/>
              </w:rPr>
              <w:t>Фамилия, имя, отчество, контактный телефон</w:t>
            </w:r>
          </w:p>
        </w:tc>
        <w:tc>
          <w:tcPr>
            <w:tcW w:w="2721" w:type="dxa"/>
          </w:tcPr>
          <w:p w:rsidR="004F421A" w:rsidRPr="00D01CF4" w:rsidRDefault="004F421A" w:rsidP="00D01CF4">
            <w:pPr>
              <w:pStyle w:val="ConsPlusNormal"/>
              <w:ind w:firstLine="0"/>
              <w:jc w:val="center"/>
              <w:rPr>
                <w:rFonts w:ascii="Times New Roman" w:hAnsi="Times New Roman" w:cs="Times New Roman"/>
                <w:sz w:val="24"/>
                <w:szCs w:val="28"/>
              </w:rPr>
            </w:pPr>
            <w:r w:rsidRPr="00B352E9">
              <w:rPr>
                <w:rFonts w:ascii="Times New Roman" w:hAnsi="Times New Roman" w:cs="Times New Roman"/>
                <w:sz w:val="24"/>
                <w:szCs w:val="28"/>
              </w:rPr>
              <w:t>Данные паспорта</w:t>
            </w:r>
            <w:r w:rsidR="00B352E9" w:rsidRPr="00B352E9">
              <w:rPr>
                <w:rFonts w:ascii="Times New Roman" w:hAnsi="Times New Roman" w:cs="Times New Roman"/>
                <w:sz w:val="24"/>
                <w:szCs w:val="28"/>
              </w:rPr>
              <w:t xml:space="preserve"> (серия, номер)</w:t>
            </w:r>
            <w:r w:rsidRPr="00B352E9">
              <w:rPr>
                <w:rFonts w:ascii="Times New Roman" w:hAnsi="Times New Roman" w:cs="Times New Roman"/>
                <w:sz w:val="24"/>
                <w:szCs w:val="28"/>
              </w:rPr>
              <w:t xml:space="preserve"> или иного заменяющего его документа</w:t>
            </w:r>
          </w:p>
        </w:tc>
        <w:tc>
          <w:tcPr>
            <w:tcW w:w="1679" w:type="dxa"/>
          </w:tcPr>
          <w:p w:rsidR="004F421A" w:rsidRPr="00D01CF4" w:rsidRDefault="004F421A" w:rsidP="00D01CF4">
            <w:pPr>
              <w:pStyle w:val="ConsPlusNormal"/>
              <w:ind w:left="-417" w:firstLine="417"/>
              <w:jc w:val="center"/>
              <w:rPr>
                <w:rFonts w:ascii="Times New Roman" w:hAnsi="Times New Roman" w:cs="Times New Roman"/>
                <w:sz w:val="24"/>
                <w:szCs w:val="28"/>
              </w:rPr>
            </w:pPr>
            <w:r w:rsidRPr="00D01CF4">
              <w:rPr>
                <w:rFonts w:ascii="Times New Roman" w:hAnsi="Times New Roman" w:cs="Times New Roman"/>
                <w:sz w:val="24"/>
                <w:szCs w:val="28"/>
              </w:rPr>
              <w:t>Адрес</w:t>
            </w:r>
          </w:p>
        </w:tc>
        <w:tc>
          <w:tcPr>
            <w:tcW w:w="850" w:type="dxa"/>
          </w:tcPr>
          <w:p w:rsidR="004F421A" w:rsidRPr="00D01CF4" w:rsidRDefault="004F421A" w:rsidP="00D01CF4">
            <w:pPr>
              <w:pStyle w:val="ConsPlusNormal"/>
              <w:ind w:firstLine="0"/>
              <w:jc w:val="center"/>
              <w:rPr>
                <w:rFonts w:ascii="Times New Roman" w:hAnsi="Times New Roman" w:cs="Times New Roman"/>
                <w:sz w:val="24"/>
                <w:szCs w:val="28"/>
              </w:rPr>
            </w:pPr>
            <w:r w:rsidRPr="00D01CF4">
              <w:rPr>
                <w:rFonts w:ascii="Times New Roman" w:hAnsi="Times New Roman" w:cs="Times New Roman"/>
                <w:sz w:val="24"/>
                <w:szCs w:val="28"/>
              </w:rPr>
              <w:t>Дата</w:t>
            </w:r>
          </w:p>
        </w:tc>
        <w:tc>
          <w:tcPr>
            <w:tcW w:w="1077" w:type="dxa"/>
          </w:tcPr>
          <w:p w:rsidR="004F421A" w:rsidRPr="00D01CF4" w:rsidRDefault="004F421A" w:rsidP="00D01CF4">
            <w:pPr>
              <w:pStyle w:val="ConsPlusNormal"/>
              <w:ind w:firstLine="0"/>
              <w:jc w:val="center"/>
              <w:rPr>
                <w:rFonts w:ascii="Times New Roman" w:hAnsi="Times New Roman" w:cs="Times New Roman"/>
                <w:sz w:val="24"/>
                <w:szCs w:val="28"/>
              </w:rPr>
            </w:pPr>
            <w:r w:rsidRPr="00D01CF4">
              <w:rPr>
                <w:rFonts w:ascii="Times New Roman" w:hAnsi="Times New Roman" w:cs="Times New Roman"/>
                <w:sz w:val="24"/>
                <w:szCs w:val="28"/>
              </w:rPr>
              <w:t>Подпись</w:t>
            </w:r>
          </w:p>
        </w:tc>
      </w:tr>
      <w:tr w:rsidR="004F421A" w:rsidRPr="006E7BA7" w:rsidTr="00D01CF4">
        <w:tc>
          <w:tcPr>
            <w:tcW w:w="454" w:type="dxa"/>
          </w:tcPr>
          <w:p w:rsidR="004F421A" w:rsidRPr="006E7BA7" w:rsidRDefault="004F421A" w:rsidP="0082687E">
            <w:pPr>
              <w:pStyle w:val="ConsPlusNormal"/>
              <w:jc w:val="center"/>
              <w:rPr>
                <w:rFonts w:ascii="Times New Roman" w:hAnsi="Times New Roman" w:cs="Times New Roman"/>
                <w:sz w:val="28"/>
                <w:szCs w:val="28"/>
              </w:rPr>
            </w:pPr>
            <w:r w:rsidRPr="006E7BA7">
              <w:rPr>
                <w:rFonts w:ascii="Times New Roman" w:hAnsi="Times New Roman" w:cs="Times New Roman"/>
                <w:sz w:val="28"/>
                <w:szCs w:val="28"/>
              </w:rPr>
              <w:t>1</w:t>
            </w:r>
          </w:p>
        </w:tc>
        <w:tc>
          <w:tcPr>
            <w:tcW w:w="2721" w:type="dxa"/>
          </w:tcPr>
          <w:p w:rsidR="004F421A" w:rsidRPr="006E7BA7" w:rsidRDefault="004F421A" w:rsidP="0082687E">
            <w:pPr>
              <w:pStyle w:val="ConsPlusNormal"/>
              <w:rPr>
                <w:rFonts w:ascii="Times New Roman" w:hAnsi="Times New Roman" w:cs="Times New Roman"/>
                <w:sz w:val="28"/>
                <w:szCs w:val="28"/>
              </w:rPr>
            </w:pPr>
          </w:p>
        </w:tc>
        <w:tc>
          <w:tcPr>
            <w:tcW w:w="2721" w:type="dxa"/>
          </w:tcPr>
          <w:p w:rsidR="004F421A" w:rsidRPr="006E7BA7" w:rsidRDefault="004F421A" w:rsidP="0082687E">
            <w:pPr>
              <w:pStyle w:val="ConsPlusNormal"/>
              <w:rPr>
                <w:rFonts w:ascii="Times New Roman" w:hAnsi="Times New Roman" w:cs="Times New Roman"/>
                <w:sz w:val="28"/>
                <w:szCs w:val="28"/>
              </w:rPr>
            </w:pPr>
          </w:p>
        </w:tc>
        <w:tc>
          <w:tcPr>
            <w:tcW w:w="1679" w:type="dxa"/>
          </w:tcPr>
          <w:p w:rsidR="004F421A" w:rsidRPr="006E7BA7" w:rsidRDefault="004F421A" w:rsidP="00D01CF4">
            <w:pPr>
              <w:pStyle w:val="ConsPlusNormal"/>
              <w:ind w:left="-417" w:firstLine="417"/>
              <w:rPr>
                <w:rFonts w:ascii="Times New Roman" w:hAnsi="Times New Roman" w:cs="Times New Roman"/>
                <w:sz w:val="28"/>
                <w:szCs w:val="28"/>
              </w:rPr>
            </w:pPr>
          </w:p>
        </w:tc>
        <w:tc>
          <w:tcPr>
            <w:tcW w:w="850" w:type="dxa"/>
          </w:tcPr>
          <w:p w:rsidR="004F421A" w:rsidRPr="006E7BA7" w:rsidRDefault="004F421A" w:rsidP="00D01CF4">
            <w:pPr>
              <w:pStyle w:val="ConsPlusNormal"/>
              <w:ind w:firstLine="0"/>
              <w:rPr>
                <w:rFonts w:ascii="Times New Roman" w:hAnsi="Times New Roman" w:cs="Times New Roman"/>
                <w:sz w:val="28"/>
                <w:szCs w:val="28"/>
              </w:rPr>
            </w:pPr>
          </w:p>
        </w:tc>
        <w:tc>
          <w:tcPr>
            <w:tcW w:w="1077" w:type="dxa"/>
          </w:tcPr>
          <w:p w:rsidR="004F421A" w:rsidRPr="006E7BA7" w:rsidRDefault="004F421A" w:rsidP="00D01CF4">
            <w:pPr>
              <w:pStyle w:val="ConsPlusNormal"/>
              <w:ind w:firstLine="0"/>
              <w:rPr>
                <w:rFonts w:ascii="Times New Roman" w:hAnsi="Times New Roman" w:cs="Times New Roman"/>
                <w:sz w:val="28"/>
                <w:szCs w:val="28"/>
              </w:rPr>
            </w:pPr>
          </w:p>
        </w:tc>
      </w:tr>
    </w:tbl>
    <w:p w:rsidR="004F421A" w:rsidRPr="006E7BA7" w:rsidRDefault="004F421A" w:rsidP="004F421A">
      <w:pPr>
        <w:pStyle w:val="ConsPlusNormal"/>
        <w:jc w:val="both"/>
        <w:rPr>
          <w:rFonts w:ascii="Times New Roman" w:hAnsi="Times New Roman" w:cs="Times New Roman"/>
          <w:sz w:val="28"/>
          <w:szCs w:val="28"/>
        </w:rPr>
      </w:pPr>
    </w:p>
    <w:p w:rsidR="004F421A" w:rsidRPr="006E7BA7" w:rsidRDefault="004F421A" w:rsidP="00D01CF4">
      <w:pPr>
        <w:pStyle w:val="ConsPlusNormal"/>
        <w:ind w:firstLine="0"/>
        <w:jc w:val="both"/>
        <w:rPr>
          <w:rFonts w:ascii="Times New Roman" w:hAnsi="Times New Roman" w:cs="Times New Roman"/>
          <w:sz w:val="28"/>
          <w:szCs w:val="28"/>
        </w:rPr>
      </w:pPr>
    </w:p>
    <w:p w:rsidR="004F421A" w:rsidRDefault="00D01CF4" w:rsidP="00D01CF4">
      <w:pPr>
        <w:jc w:val="center"/>
      </w:pPr>
      <w:r>
        <w:t>_______________________</w:t>
      </w:r>
    </w:p>
    <w:p w:rsidR="00D45DAF" w:rsidRPr="00F5637D" w:rsidRDefault="00D45DAF" w:rsidP="00D45DAF">
      <w:pPr>
        <w:ind w:firstLine="570"/>
        <w:jc w:val="both"/>
        <w:rPr>
          <w:sz w:val="28"/>
          <w:szCs w:val="28"/>
        </w:rPr>
      </w:pPr>
      <w:bookmarkStart w:id="2" w:name="_GoBack"/>
      <w:bookmarkEnd w:id="2"/>
    </w:p>
    <w:sectPr w:rsidR="00D45DAF" w:rsidRPr="00F563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C87"/>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6E2"/>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1FF"/>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8BB"/>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6FE7"/>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B40"/>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932"/>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8A9"/>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ED7"/>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21A"/>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6D3"/>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BA"/>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5FB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3ED"/>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87E"/>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C53"/>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C83"/>
    <w:rsid w:val="00916DB6"/>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4ED1"/>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6E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500"/>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7EA"/>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2E9"/>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AAC"/>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09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CF4"/>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80"/>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BE6"/>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9F5"/>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EC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05"/>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3AD"/>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CF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CF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3240801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370B1DE44F69BCE400DCFDF595693A6EA708B8001BC1947213EC4045206912C71E15F97D84D47A4829E3406FE378E93F591BAB12BCE0B7Y0ECK"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A8370B1DE44F69BCE400DCFDF595693A6EA70EB1091CC1947213EC4045206912D51E4DF57C80C972423CB51129YBE5K" TargetMode="External"/><Relationship Id="rId4" Type="http://schemas.microsoft.com/office/2007/relationships/stylesWithEffects" Target="stylesWithEffects.xml"/><Relationship Id="rId9" Type="http://schemas.openxmlformats.org/officeDocument/2006/relationships/hyperlink" Target="consultantplus://offline/ref=A8370B1DE44F69BCE400C2F0E3F9373269A952B50118CCC12B43EA171A706F47875E13AC3EC1DA734B22B7122BBD21B97E1216A309A0E0BC11BA3E27Y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1A0C7-A046-46E8-8BBD-7C1EFBCE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11</Pages>
  <Words>3331</Words>
  <Characters>18993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28</cp:revision>
  <cp:lastPrinted>2024-03-11T07:45:00Z</cp:lastPrinted>
  <dcterms:created xsi:type="dcterms:W3CDTF">2024-06-06T04:24:00Z</dcterms:created>
  <dcterms:modified xsi:type="dcterms:W3CDTF">2024-06-24T12:17:00Z</dcterms:modified>
</cp:coreProperties>
</file>